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10"/>
        <w:gridCol w:w="4656"/>
      </w:tblGrid>
      <w:tr>
        <w:tblPrEx>
          <w:shd w:val="clear" w:color="auto" w:fill="ced7e7"/>
        </w:tblPrEx>
        <w:trPr>
          <w:trHeight w:val="3060" w:hRule="atLeast"/>
        </w:trPr>
        <w:tc>
          <w:tcPr>
            <w:tcW w:type="dxa" w:w="44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240"/>
              <w:rPr>
                <w:outline w:val="0"/>
                <w:color w:val="525252"/>
                <w:u w:color="e36c0a"/>
                <w14:textFill>
                  <w14:solidFill>
                    <w14:srgbClr w14:val="535353"/>
                  </w14:solidFill>
                </w14:textFill>
              </w:rPr>
            </w:pPr>
            <w:r>
              <w:rPr>
                <w:outline w:val="0"/>
                <w:color w:val="525252"/>
                <w:u w:color="e36c0a"/>
                <w:rtl w:val="0"/>
                <w:lang w:val="de-DE"/>
                <w14:textFill>
                  <w14:solidFill>
                    <w14:srgbClr w14:val="535353"/>
                  </w14:solidFill>
                </w14:textFill>
              </w:rPr>
              <w:t>Pressemitteilung</w:t>
            </w:r>
          </w:p>
          <w:p>
            <w:pPr>
              <w:pStyle w:val="Normal.0"/>
              <w:widowControl w:val="0"/>
              <w:rPr>
                <w:outline w:val="0"/>
                <w:color w:val="e36c0a"/>
                <w:sz w:val="44"/>
                <w:szCs w:val="44"/>
                <w:u w:color="e36c0a"/>
                <w14:textFill>
                  <w14:solidFill>
                    <w14:srgbClr w14:val="E36C0A"/>
                  </w14:solidFill>
                </w14:textFill>
              </w:rPr>
            </w:pPr>
            <w:r>
              <w:rPr>
                <w:outline w:val="0"/>
                <w:color w:val="e36c0a"/>
                <w:sz w:val="44"/>
                <w:szCs w:val="44"/>
                <w:u w:color="e36c0a"/>
                <w:rtl w:val="0"/>
                <w:lang w:val="de-DE"/>
                <w14:textFill>
                  <w14:solidFill>
                    <w14:srgbClr w14:val="E36C0A"/>
                  </w14:solidFill>
                </w14:textFill>
              </w:rPr>
              <w:t>Eine von uns.</w:t>
            </w:r>
          </w:p>
          <w:p>
            <w:pPr>
              <w:pStyle w:val="Normal.0"/>
              <w:widowControl w:val="0"/>
              <w:bidi w:val="0"/>
              <w:spacing w:after="120"/>
              <w:ind w:left="0" w:right="0" w:firstLine="0"/>
              <w:jc w:val="left"/>
              <w:rPr>
                <w:outline w:val="0"/>
                <w:color w:val="e36c0a"/>
                <w:sz w:val="44"/>
                <w:szCs w:val="44"/>
                <w:u w:color="e36c0a"/>
                <w:shd w:val="nil" w:color="auto" w:fill="auto"/>
                <w:rtl w:val="0"/>
                <w14:textFill>
                  <w14:solidFill>
                    <w14:srgbClr w14:val="E36C0A"/>
                  </w14:solidFill>
                </w14:textFill>
              </w:rPr>
            </w:pPr>
            <w:r>
              <w:rPr>
                <w:outline w:val="0"/>
                <w:color w:val="e36c0a"/>
                <w:sz w:val="44"/>
                <w:szCs w:val="44"/>
                <w:u w:color="e36c0a"/>
                <w:rtl w:val="0"/>
                <w:lang w:val="de-DE"/>
                <w14:textFill>
                  <w14:solidFill>
                    <w14:srgbClr w14:val="E36C0A"/>
                  </w14:solidFill>
                </w14:textFill>
              </w:rPr>
              <w:t xml:space="preserve">Angelika Kauffmann </w:t>
            </w:r>
            <w:r>
              <w:rPr>
                <w:outline w:val="0"/>
                <w:color w:val="e36c0a"/>
                <w:sz w:val="44"/>
                <w:szCs w:val="44"/>
                <w:u w:color="e36c0a"/>
                <w:rtl w:val="0"/>
                <w:lang w:val="de-DE"/>
                <w14:textFill>
                  <w14:solidFill>
                    <w14:srgbClr w14:val="E36C0A"/>
                  </w14:solidFill>
                </w14:textFill>
              </w:rPr>
              <w:t>verehrt und vereinnahmt</w:t>
            </w:r>
          </w:p>
          <w:p>
            <w:pPr>
              <w:pStyle w:val="Formatvorlage2"/>
              <w:bidi w:val="0"/>
              <w:spacing w:after="8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e36c0a"/>
                <w:sz w:val="30"/>
                <w:szCs w:val="30"/>
                <w:u w:color="e36c0a"/>
                <w:shd w:val="nil" w:color="auto" w:fill="auto"/>
                <w:rtl w:val="0"/>
                <w:lang w:val="de-DE"/>
                <w14:textFill>
                  <w14:solidFill>
                    <w14:srgbClr w14:val="E36C0A"/>
                  </w14:solidFill>
                </w14:textFill>
              </w:rPr>
              <w:t>1. Mai bis 3</w:t>
            </w:r>
            <w:r>
              <w:rPr>
                <w:outline w:val="0"/>
                <w:color w:val="e36c0a"/>
                <w:sz w:val="30"/>
                <w:szCs w:val="30"/>
                <w:u w:color="e36c0a"/>
                <w:shd w:val="nil" w:color="auto" w:fill="auto"/>
                <w:rtl w:val="0"/>
                <w:lang w:val="de-DE"/>
                <w14:textFill>
                  <w14:solidFill>
                    <w14:srgbClr w14:val="E36C0A"/>
                  </w14:solidFill>
                </w14:textFill>
              </w:rPr>
              <w:t>0</w:t>
            </w:r>
            <w:r>
              <w:rPr>
                <w:outline w:val="0"/>
                <w:color w:val="e36c0a"/>
                <w:sz w:val="30"/>
                <w:szCs w:val="30"/>
                <w:u w:color="e36c0a"/>
                <w:shd w:val="nil" w:color="auto" w:fill="auto"/>
                <w:rtl w:val="0"/>
                <w:lang w:val="de-DE"/>
                <w14:textFill>
                  <w14:solidFill>
                    <w14:srgbClr w14:val="E36C0A"/>
                  </w14:solidFill>
                </w14:textFill>
              </w:rPr>
              <w:t>. Oktober 202</w:t>
            </w:r>
            <w:r>
              <w:rPr>
                <w:outline w:val="0"/>
                <w:color w:val="e36c0a"/>
                <w:sz w:val="30"/>
                <w:szCs w:val="30"/>
                <w:u w:color="e36c0a"/>
                <w:shd w:val="nil" w:color="auto" w:fill="auto"/>
                <w:rtl w:val="0"/>
                <w:lang w:val="de-DE"/>
                <w14:textFill>
                  <w14:solidFill>
                    <w14:srgbClr w14:val="E36C0A"/>
                  </w14:solidFill>
                </w14:textFill>
              </w:rPr>
              <w:t>2</w:t>
            </w:r>
          </w:p>
        </w:tc>
        <w:tc>
          <w:tcPr>
            <w:tcW w:type="dxa" w:w="46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right"/>
            </w:pPr>
            <w:r>
              <w:rPr>
                <w:b w:val="1"/>
                <w:bCs w:val="1"/>
                <w:outline w:val="0"/>
                <w:color w:val="4f81bd"/>
                <w:u w:color="4f81bd"/>
                <w:shd w:val="nil" w:color="auto" w:fill="auto"/>
                <w14:textFill>
                  <w14:solidFill>
                    <w14:srgbClr w14:val="4F81BD"/>
                  </w14:solidFill>
                </w14:textFill>
              </w:rPr>
              <w:drawing xmlns:a="http://schemas.openxmlformats.org/drawingml/2006/main">
                <wp:inline distT="0" distB="0" distL="0" distR="0">
                  <wp:extent cx="2783840" cy="985520"/>
                  <wp:effectExtent l="0" t="0" r="0" b="0"/>
                  <wp:docPr id="1073741825" name="officeArt object" descr="Logo Neu RZ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Logo Neu RZ" descr="Logo Neu RZ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840" cy="9855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  <w:widowControl w:val="0"/>
        <w:tabs>
          <w:tab w:val="left" w:pos="220"/>
          <w:tab w:val="left" w:pos="720"/>
        </w:tabs>
        <w:spacing w:after="240"/>
        <w:jc w:val="right"/>
        <w:rPr>
          <w:sz w:val="20"/>
          <w:szCs w:val="20"/>
        </w:rPr>
      </w:pPr>
    </w:p>
    <w:p>
      <w:pPr>
        <w:pStyle w:val="Normal.0"/>
        <w:widowControl w:val="0"/>
        <w:tabs>
          <w:tab w:val="left" w:pos="220"/>
          <w:tab w:val="left" w:pos="720"/>
        </w:tabs>
        <w:spacing w:after="240"/>
        <w:rPr>
          <w:outline w:val="0"/>
          <w:color w:val="e36c0a"/>
          <w:sz w:val="26"/>
          <w:szCs w:val="26"/>
          <w:u w:color="e36c0a"/>
          <w14:textFill>
            <w14:solidFill>
              <w14:srgbClr w14:val="E36C0A"/>
            </w14:solidFill>
          </w14:textFill>
        </w:rPr>
      </w:pPr>
      <w:r>
        <w:rPr>
          <w:outline w:val="0"/>
          <w:color w:val="e36c0a"/>
          <w:sz w:val="26"/>
          <w:szCs w:val="26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>Die neue</w:t>
      </w:r>
      <w:r>
        <w:rPr>
          <w:outline w:val="0"/>
          <w:color w:val="e36c0a"/>
          <w:sz w:val="26"/>
          <w:szCs w:val="26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 xml:space="preserve"> Sommerausstellung im Angelika Kauffmann Museum Schwarzenberg </w:t>
      </w:r>
      <w:r>
        <w:rPr>
          <w:outline w:val="0"/>
          <w:color w:val="e36c0a"/>
          <w:sz w:val="26"/>
          <w:szCs w:val="26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>er</w:t>
      </w:r>
      <w:r>
        <w:rPr>
          <w:outline w:val="0"/>
          <w:color w:val="e36c0a"/>
          <w:sz w:val="26"/>
          <w:szCs w:val="26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>ö</w:t>
      </w:r>
      <w:r>
        <w:rPr>
          <w:outline w:val="0"/>
          <w:color w:val="e36c0a"/>
          <w:sz w:val="26"/>
          <w:szCs w:val="26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>ffnet am</w:t>
      </w:r>
      <w:r>
        <w:rPr>
          <w:outline w:val="0"/>
          <w:color w:val="e36c0a"/>
          <w:sz w:val="26"/>
          <w:szCs w:val="26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 xml:space="preserve"> S</w:t>
      </w:r>
      <w:r>
        <w:rPr>
          <w:outline w:val="0"/>
          <w:color w:val="e36c0a"/>
          <w:sz w:val="26"/>
          <w:szCs w:val="26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>onntag</w:t>
      </w:r>
      <w:r>
        <w:rPr>
          <w:outline w:val="0"/>
          <w:color w:val="e36c0a"/>
          <w:sz w:val="26"/>
          <w:szCs w:val="26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>, den 1. Mai 202</w:t>
      </w:r>
      <w:r>
        <w:rPr>
          <w:outline w:val="0"/>
          <w:color w:val="e36c0a"/>
          <w:sz w:val="26"/>
          <w:szCs w:val="26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>2.</w:t>
      </w:r>
    </w:p>
    <w:p>
      <w:pPr>
        <w:pStyle w:val="Normal.0"/>
        <w:widowControl w:val="0"/>
        <w:tabs>
          <w:tab w:val="left" w:pos="220"/>
          <w:tab w:val="left" w:pos="720"/>
        </w:tabs>
        <w:spacing w:after="240"/>
        <w:rPr>
          <w:outline w:val="0"/>
          <w:color w:val="e36c0a"/>
          <w:sz w:val="28"/>
          <w:szCs w:val="28"/>
          <w:u w:color="e36c0a"/>
          <w14:textFill>
            <w14:solidFill>
              <w14:srgbClr w14:val="E36C0A"/>
            </w14:solidFill>
          </w14:textFill>
        </w:rPr>
      </w:pPr>
      <w:r>
        <w:rPr>
          <w:outline w:val="0"/>
          <w:color w:val="e36c0a"/>
          <w:sz w:val="26"/>
          <w:szCs w:val="26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>Angelika Kauffmann (</w:t>
      </w:r>
      <w:r>
        <w:rPr>
          <w:outline w:val="0"/>
          <w:color w:val="e36c0a"/>
          <w:sz w:val="26"/>
          <w:szCs w:val="26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 xml:space="preserve">Chur </w:t>
      </w:r>
      <w:r>
        <w:rPr>
          <w:outline w:val="0"/>
          <w:color w:val="e36c0a"/>
          <w:sz w:val="26"/>
          <w:szCs w:val="26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>1741</w:t>
      </w:r>
      <w:r>
        <w:rPr>
          <w:outline w:val="0"/>
          <w:color w:val="e36c0a"/>
          <w:sz w:val="26"/>
          <w:szCs w:val="26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>–</w:t>
      </w:r>
      <w:r>
        <w:rPr>
          <w:outline w:val="0"/>
          <w:color w:val="e36c0a"/>
          <w:sz w:val="26"/>
          <w:szCs w:val="26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>1807</w:t>
      </w:r>
      <w:r>
        <w:rPr>
          <w:outline w:val="0"/>
          <w:color w:val="e36c0a"/>
          <w:sz w:val="26"/>
          <w:szCs w:val="26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 xml:space="preserve"> Rom</w:t>
      </w:r>
      <w:r>
        <w:rPr>
          <w:outline w:val="0"/>
          <w:color w:val="e36c0a"/>
          <w:sz w:val="26"/>
          <w:szCs w:val="26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 xml:space="preserve">) war bereits zu Lebzeiten eine Ikone. Als </w:t>
      </w:r>
      <w:r>
        <w:rPr>
          <w:outline w:val="0"/>
          <w:color w:val="e36c0a"/>
          <w:sz w:val="26"/>
          <w:szCs w:val="26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 xml:space="preserve">starke </w:t>
      </w:r>
      <w:r>
        <w:rPr>
          <w:outline w:val="0"/>
          <w:color w:val="e36c0a"/>
          <w:sz w:val="26"/>
          <w:szCs w:val="26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 xml:space="preserve">Frau und Malerin in ganz Europa </w:t>
      </w:r>
      <w:r>
        <w:rPr>
          <w:outline w:val="0"/>
          <w:color w:val="e36c0a"/>
          <w:sz w:val="26"/>
          <w:szCs w:val="26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>verehrt und bewundert</w:t>
      </w:r>
      <w:r>
        <w:rPr>
          <w:outline w:val="0"/>
          <w:color w:val="e36c0a"/>
          <w:sz w:val="26"/>
          <w:szCs w:val="26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 xml:space="preserve"> gilt sie als Vorreiterin des </w:t>
      </w:r>
      <w:r>
        <w:rPr>
          <w:outline w:val="0"/>
          <w:color w:val="e36c0a"/>
          <w:sz w:val="26"/>
          <w:szCs w:val="26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 xml:space="preserve">modernen </w:t>
      </w:r>
      <w:r>
        <w:rPr>
          <w:outline w:val="0"/>
          <w:color w:val="e36c0a"/>
          <w:sz w:val="26"/>
          <w:szCs w:val="26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>Feminismus und Weltb</w:t>
      </w:r>
      <w:r>
        <w:rPr>
          <w:outline w:val="0"/>
          <w:color w:val="e36c0a"/>
          <w:sz w:val="26"/>
          <w:szCs w:val="26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>ü</w:t>
      </w:r>
      <w:r>
        <w:rPr>
          <w:outline w:val="0"/>
          <w:color w:val="e36c0a"/>
          <w:sz w:val="26"/>
          <w:szCs w:val="26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>rgertums.</w:t>
      </w:r>
      <w:r>
        <w:rPr>
          <w:outline w:val="0"/>
          <w:color w:val="e36c0a"/>
          <w:sz w:val="26"/>
          <w:szCs w:val="26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 xml:space="preserve"> </w:t>
      </w:r>
      <w:r>
        <w:rPr>
          <w:outline w:val="0"/>
          <w:color w:val="e36c0a"/>
          <w:sz w:val="26"/>
          <w:szCs w:val="26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 xml:space="preserve">Schon als Kind war </w:t>
      </w:r>
      <w:r>
        <w:rPr>
          <w:outline w:val="0"/>
          <w:color w:val="e36c0a"/>
          <w:sz w:val="26"/>
          <w:szCs w:val="26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>sie</w:t>
      </w:r>
      <w:r>
        <w:rPr>
          <w:outline w:val="0"/>
          <w:color w:val="e36c0a"/>
          <w:sz w:val="26"/>
          <w:szCs w:val="26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 xml:space="preserve"> viel unterwegs und wechselte h</w:t>
      </w:r>
      <w:r>
        <w:rPr>
          <w:outline w:val="0"/>
          <w:color w:val="e36c0a"/>
          <w:sz w:val="26"/>
          <w:szCs w:val="26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>ä</w:t>
      </w:r>
      <w:r>
        <w:rPr>
          <w:outline w:val="0"/>
          <w:color w:val="e36c0a"/>
          <w:sz w:val="26"/>
          <w:szCs w:val="26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>ufig den Wohnsitz</w:t>
      </w:r>
      <w:r>
        <w:rPr>
          <w:outline w:val="0"/>
          <w:color w:val="e36c0a"/>
          <w:sz w:val="26"/>
          <w:szCs w:val="26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>. In London und Rom machte sie Karriere.</w:t>
      </w:r>
      <w:r>
        <w:rPr>
          <w:outline w:val="0"/>
          <w:color w:val="e36c0a"/>
          <w:sz w:val="26"/>
          <w:szCs w:val="26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 xml:space="preserve"> Schweizer, Deutsche und Briten </w:t>
      </w:r>
      <w:r>
        <w:rPr>
          <w:outline w:val="0"/>
          <w:color w:val="e36c0a"/>
          <w:sz w:val="26"/>
          <w:szCs w:val="26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>sehen</w:t>
      </w:r>
      <w:r>
        <w:rPr>
          <w:outline w:val="0"/>
          <w:color w:val="e36c0a"/>
          <w:sz w:val="26"/>
          <w:szCs w:val="26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 xml:space="preserve"> sie</w:t>
      </w:r>
      <w:r>
        <w:rPr>
          <w:outline w:val="0"/>
          <w:color w:val="e36c0a"/>
          <w:sz w:val="26"/>
          <w:szCs w:val="26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 xml:space="preserve"> bis heute</w:t>
      </w:r>
      <w:r>
        <w:rPr>
          <w:outline w:val="0"/>
          <w:color w:val="e36c0a"/>
          <w:sz w:val="26"/>
          <w:szCs w:val="26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 xml:space="preserve"> als eine der ihren. Sie selbst</w:t>
      </w:r>
      <w:r>
        <w:rPr>
          <w:outline w:val="0"/>
          <w:color w:val="e36c0a"/>
          <w:sz w:val="26"/>
          <w:szCs w:val="26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 xml:space="preserve"> hingegen</w:t>
      </w:r>
      <w:r>
        <w:rPr>
          <w:outline w:val="0"/>
          <w:color w:val="e36c0a"/>
          <w:sz w:val="26"/>
          <w:szCs w:val="26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 xml:space="preserve"> betrachtete immer den Bregenzerwald als ihre Heimat. Anhand von Originalwerken und Archivmaterial stellt die Ausstellung Fragen zu Herkunft, Identit</w:t>
      </w:r>
      <w:r>
        <w:rPr>
          <w:outline w:val="0"/>
          <w:color w:val="e36c0a"/>
          <w:sz w:val="26"/>
          <w:szCs w:val="26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>ä</w:t>
      </w:r>
      <w:r>
        <w:rPr>
          <w:outline w:val="0"/>
          <w:color w:val="e36c0a"/>
          <w:sz w:val="26"/>
          <w:szCs w:val="26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 xml:space="preserve">t und Selbstinszenierung und zeichnet die </w:t>
      </w:r>
      <w:r>
        <w:rPr>
          <w:outline w:val="0"/>
          <w:color w:val="e36c0a"/>
          <w:sz w:val="26"/>
          <w:szCs w:val="26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>ö</w:t>
      </w:r>
      <w:r>
        <w:rPr>
          <w:outline w:val="0"/>
          <w:color w:val="e36c0a"/>
          <w:sz w:val="26"/>
          <w:szCs w:val="26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>ffentliche Wahrnehmung der K</w:t>
      </w:r>
      <w:r>
        <w:rPr>
          <w:outline w:val="0"/>
          <w:color w:val="e36c0a"/>
          <w:sz w:val="26"/>
          <w:szCs w:val="26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>ü</w:t>
      </w:r>
      <w:r>
        <w:rPr>
          <w:outline w:val="0"/>
          <w:color w:val="e36c0a"/>
          <w:sz w:val="26"/>
          <w:szCs w:val="26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 xml:space="preserve">nstlerin </w:t>
      </w:r>
      <w:r>
        <w:rPr>
          <w:outline w:val="0"/>
          <w:color w:val="e36c0a"/>
          <w:sz w:val="26"/>
          <w:szCs w:val="26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>vom 18. Jahrhundert bis</w:t>
      </w:r>
      <w:r>
        <w:rPr>
          <w:outline w:val="0"/>
          <w:color w:val="e36c0a"/>
          <w:sz w:val="26"/>
          <w:szCs w:val="26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 xml:space="preserve"> zur Gegenwart nach.</w:t>
      </w:r>
    </w:p>
    <w:p>
      <w:pPr>
        <w:pStyle w:val="Normal.0"/>
        <w:spacing w:after="240"/>
        <w:rPr>
          <w:outline w:val="0"/>
          <w:color w:val="525252"/>
          <w:u w:color="595959"/>
          <w14:textFill>
            <w14:solidFill>
              <w14:srgbClr w14:val="535353"/>
            </w14:solidFill>
          </w14:textFill>
        </w:rPr>
      </w:pP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Welche Rollen hat Angelika Kauffmann eingenommen und welche wurden ihr nachtr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ä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 xml:space="preserve">glich zugeschrieben? Wie hat sich die 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erfolgreiche K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ü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 xml:space="preserve">nstlerin 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 xml:space="preserve">selbst inszeniert und welche Bilder haben sich andere von ihr gemacht? Unter welchen 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Ü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 xml:space="preserve">berschriften und Schlagworten wurde und wird 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ü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ber ihre Person, ihr glamour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ö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ses Leben und ihr k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ü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 xml:space="preserve">nstlerisches Werk gesprochen? Von welchen 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L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ä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 xml:space="preserve">ndern 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 xml:space="preserve">und 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politisch-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ideologischen Str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ö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 xml:space="preserve">mungen wurde sie im Laufe der 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Geschichte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 xml:space="preserve"> vereinnahmt? Wie konnte die Lieblingsk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ü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 xml:space="preserve">nstlerin der 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 xml:space="preserve">gesellschaftlichen, politischen und kulturellen Elite Europas nach ihrem Tod 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gleichzeitig zu einer Ikone d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 xml:space="preserve">es 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Bregenzerwald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s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 xml:space="preserve">, der 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europ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ä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ischen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 xml:space="preserve"> Aufkl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ä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rung, der Deutschnationalen und des modernen Feminismus werden?</w:t>
      </w:r>
    </w:p>
    <w:p>
      <w:pPr>
        <w:pStyle w:val="Normal.0"/>
        <w:spacing w:after="240"/>
        <w:rPr>
          <w:b w:val="1"/>
          <w:bCs w:val="1"/>
          <w:outline w:val="0"/>
          <w:color w:val="525252"/>
          <w:u w:color="595959"/>
          <w14:textFill>
            <w14:solidFill>
              <w14:srgbClr w14:val="535353"/>
            </w14:solidFill>
          </w14:textFill>
        </w:rPr>
      </w:pP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Gezeigt wird neben Originalgem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ä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 xml:space="preserve">lden, Zeichnungen und Grafiken aus allen Schaffensperioden 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erstmals auch die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 xml:space="preserve"> umfangreiche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 xml:space="preserve"> B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ü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 xml:space="preserve">cher- und Zeitschriftensammlung eines Vorarlberger Sammlerpaars, die 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dem Mythos Angelika Kauffmann vom 18. Jahrhundert bis zur Gegenwart nachsp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ü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rt.</w:t>
      </w:r>
    </w:p>
    <w:p>
      <w:pPr>
        <w:pStyle w:val="Normal.0"/>
        <w:widowControl w:val="0"/>
        <w:tabs>
          <w:tab w:val="left" w:pos="220"/>
          <w:tab w:val="left" w:pos="720"/>
        </w:tabs>
        <w:spacing w:after="120"/>
        <w:rPr>
          <w:b w:val="1"/>
          <w:bCs w:val="1"/>
        </w:rPr>
      </w:pPr>
      <w:r>
        <w:rPr>
          <w:outline w:val="0"/>
          <w:color w:val="e36c0a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>Gro</w:t>
      </w:r>
      <w:r>
        <w:rPr>
          <w:outline w:val="0"/>
          <w:color w:val="e36c0a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>ß</w:t>
      </w:r>
      <w:r>
        <w:rPr>
          <w:outline w:val="0"/>
          <w:color w:val="e36c0a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>e Tochter</w:t>
      </w:r>
    </w:p>
    <w:p>
      <w:pPr>
        <w:pStyle w:val="Normal.0"/>
        <w:spacing w:after="240"/>
        <w:rPr>
          <w:outline w:val="0"/>
          <w:color w:val="525252"/>
          <w:u w:color="595959"/>
          <w14:textFill>
            <w14:solidFill>
              <w14:srgbClr w14:val="535353"/>
            </w14:solidFill>
          </w14:textFill>
        </w:rPr>
      </w:pP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 xml:space="preserve">Von 1969 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an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 xml:space="preserve"> zierte Angelika Kauffmann die 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ö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sterreichische 100-Schilling-Banknote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 xml:space="preserve">. 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Diese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r Geldschein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 xml:space="preserve"> war bis weit in die 1980er Jahre eines der g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ä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 xml:space="preserve">ngigsten Zahlungsmittel und machte 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Kauffmann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 xml:space="preserve"> in der breiten Bev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ö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lkerung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 xml:space="preserve"> des Landes als gro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ß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 xml:space="preserve">e 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Ö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sterreicherin und Vorarlbergerin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 xml:space="preserve"> bekannt. Eine Herkunft und Identit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ä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t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 xml:space="preserve">, 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die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 xml:space="preserve"> 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rein biografisch betrachtet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 xml:space="preserve"> allerdings 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nicht immer so klar war.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 xml:space="preserve"> Als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 xml:space="preserve"> Tochter 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eines Schwarzenberger Kirchenmalers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 xml:space="preserve"> und einer Schweizerin wurde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 xml:space="preserve"> Angelika Kauffmann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, wie sie in ihrem Testament betont,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 xml:space="preserve"> 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„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aus Zufall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 xml:space="preserve">“ 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in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 xml:space="preserve"> Chur in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 xml:space="preserve"> Graub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ü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nden geboren, ist im Veltlin aufgewachsen, bereiste in ihren Lehrjahren ganz Italien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 xml:space="preserve"> und 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machte in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 xml:space="preserve"> den Gro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ß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st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ä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dten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 xml:space="preserve"> London und Rom Karriere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 xml:space="preserve">. 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Schweizer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 xml:space="preserve">, 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 xml:space="preserve">Deutsche 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 xml:space="preserve">und Briten betrachten sie bis heute 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als eine der ihren.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 xml:space="preserve"> 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Sie selbst aber blieb zeitlebens dem Bregenzerwald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, der Heimat ihres Vaters,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 xml:space="preserve"> verbunden, obwohl sie sich nur wenige Male dort aufhielt.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 xml:space="preserve"> Stolz malte sie sich in Bregenzerw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ä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lder Tracht und kokettierte in der gro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ß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 xml:space="preserve">en weiten Welt mit dem Image der 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„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sweet daughter of the mountains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 xml:space="preserve">“ </w:t>
      </w:r>
      <w:r>
        <w:rPr>
          <w:outline w:val="0"/>
          <w:color w:val="525252"/>
          <w:u w:color="595959"/>
          <w:rtl w:val="0"/>
          <w:lang w:val="de-DE"/>
          <w14:textFill>
            <w14:solidFill>
              <w14:srgbClr w14:val="535353"/>
            </w14:solidFill>
          </w14:textFill>
        </w:rPr>
        <w:t>(George Keate, 1781).</w:t>
      </w:r>
    </w:p>
    <w:p>
      <w:pPr>
        <w:pStyle w:val="Normal.0"/>
        <w:widowControl w:val="0"/>
        <w:tabs>
          <w:tab w:val="left" w:pos="220"/>
          <w:tab w:val="left" w:pos="720"/>
        </w:tabs>
        <w:spacing w:after="120"/>
        <w:rPr>
          <w:outline w:val="0"/>
          <w:color w:val="e36c0a"/>
          <w:u w:color="e36c0a"/>
          <w14:textFill>
            <w14:solidFill>
              <w14:srgbClr w14:val="E36C0A"/>
            </w14:solidFill>
          </w14:textFill>
        </w:rPr>
      </w:pPr>
      <w:r>
        <w:rPr>
          <w:outline w:val="0"/>
          <w:color w:val="e36c0a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>Umstrittenes Vorbild</w:t>
      </w:r>
    </w:p>
    <w:p>
      <w:pPr>
        <w:pStyle w:val="Normal.0"/>
        <w:widowControl w:val="0"/>
        <w:tabs>
          <w:tab w:val="left" w:pos="220"/>
          <w:tab w:val="left" w:pos="720"/>
        </w:tabs>
        <w:spacing w:after="240"/>
        <w:rPr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Nach ihrem Tod 1807 wurde die als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„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weiblicher Raffael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“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gefeierte Malerin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in Rom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mit gro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ß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em Pomp zu Grabe getragen. In der breiten Bev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ö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lkerung Vorarlbergs blieb sie bis Anfang des 20. Jahrhunderts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hingegen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weitgehend unbekannt. Nur z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ö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gerlich erfolgte ihre Verankerung in der Landeskunde. Eine selbstbewusste, kinderlos gebliebene Frau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mit zweifelhaftem Lebenswandel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,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deren Gem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ä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lde mitunter als s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ü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ndhaft angesehen wurden, taugte in konservativ-katholischen Kreisen lange Zeit nicht als Vorbild. Nichtsdestotrotz w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urde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im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„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Luftkurort Schwarzenberg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“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bereits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im 19. Jahrhundert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mit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der ber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ü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hmten Tochter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und ihrem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„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Kunstschatz, der die Augen eines jeden fesselt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“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um Touristen geworben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. Einige aus ihrem Nachlass nach Vorarlberg gekommene Bilder wurden bis etwa 1865 im Schwarzenberger Gasthaus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„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Sch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ä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fle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“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verwahrt. Dort zogen sie auch das Interesse einheimischer K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ü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nstler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wie dem jung verstorbenen Johann Jakob Fink (1821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–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1846) auf sich, der sich an Kopien nach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Kauffmanns Werken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schulte.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In der Ausstellung treffen die beiden Generationen, Original und Kopie, nun wieder aufeinander.</w:t>
      </w:r>
    </w:p>
    <w:p>
      <w:pPr>
        <w:pStyle w:val="Normal.0"/>
        <w:widowControl w:val="0"/>
        <w:tabs>
          <w:tab w:val="left" w:pos="220"/>
          <w:tab w:val="left" w:pos="720"/>
        </w:tabs>
        <w:spacing w:after="120"/>
        <w:rPr>
          <w:outline w:val="0"/>
          <w:color w:val="e36c0a"/>
          <w:u w:color="e36c0a"/>
          <w14:textFill>
            <w14:solidFill>
              <w14:srgbClr w14:val="E36C0A"/>
            </w14:solidFill>
          </w14:textFill>
        </w:rPr>
      </w:pPr>
      <w:r>
        <w:rPr>
          <w:outline w:val="0"/>
          <w:color w:val="e36c0a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>Miss Angel</w:t>
      </w:r>
    </w:p>
    <w:p>
      <w:pPr>
        <w:pStyle w:val="Normal.0"/>
        <w:widowControl w:val="0"/>
        <w:tabs>
          <w:tab w:val="left" w:pos="220"/>
          <w:tab w:val="left" w:pos="720"/>
        </w:tabs>
        <w:spacing w:after="240"/>
        <w:rPr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N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icht nur was die Identit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ä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tsfrage betrifft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,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war das Bild der K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ü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nstlerin in der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ö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ffentlichen Wahrnehmung und aus Sicht der Kunstgeschichte im Laufe der Zeit einem stetigen Wandel unterworfen. Fr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ü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h vom Vater als Wunderkind gef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ö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rdert und in die Gesellschaft eingef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ü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hrt, stieg die junge Angelika Kauffmann schon w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ä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hrend ihrer Lehrjahre in Italien in die oberste Liga der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europ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ä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ischen Kunstszene auf.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Englische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Grand-Tour-Reisende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bewegten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sie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1766 nach London zu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ü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bersiedeln.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Als angesagte Portr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ä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tmalerin und durch die Verbreitung von Kupferstichen nach ihren Werken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wurde die geschickte Gesch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ä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ftsfrau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und unerm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ü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dliche Arbeiterin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bald reich und ber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ü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hmt.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Als eines von nur zwei weiblichen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Gr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ü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ndungsmitglie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dern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der Royal Academy of Arts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sicherte sie sich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f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ü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r immer einen Platz in der britischen Kunstgeschicht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e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.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Ihr glamour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ö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ses Leben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inmitten der High Society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und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ihre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Kurzzeit-Ehe mit einem Heiratsschwindler machten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„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Miss Angel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“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, wie sie liebevoll genannt wurde,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auch zum Liebling der Klatschpresse.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Von einer angeblichen Aff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ä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re mit ihrem K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ü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nstlerkollegen und F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ö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rderer Joshua Reynolds bis zu verunglimpfenden Karikaturen reichte das Spektrum der Angriffe gegen ihre Person. Seither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wird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sie in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biografischen Romanen gerne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als Frau dargestellt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, der die M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ä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nnerwelt zu F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üß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en lag und deren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private Beziehungen ihre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Arbeit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zuweilen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ü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berstrahlten.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Nach wie vor verstellt dieses gro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ß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e Interesse an der Person Angelika Kauffmann vielfach den Blick auf ihre k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ü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nstlerischen Leistungen. </w:t>
      </w:r>
    </w:p>
    <w:p>
      <w:pPr>
        <w:pStyle w:val="Normal.0"/>
        <w:widowControl w:val="0"/>
        <w:tabs>
          <w:tab w:val="left" w:pos="220"/>
          <w:tab w:val="left" w:pos="720"/>
        </w:tabs>
        <w:spacing w:after="120"/>
        <w:rPr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  <w:r>
        <w:rPr>
          <w:outline w:val="0"/>
          <w:color w:val="e36c0a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>Deutsche Malerin</w:t>
      </w:r>
    </w:p>
    <w:p>
      <w:pPr>
        <w:pStyle w:val="Normal.0"/>
        <w:widowControl w:val="0"/>
        <w:tabs>
          <w:tab w:val="left" w:pos="220"/>
          <w:tab w:val="left" w:pos="720"/>
        </w:tabs>
        <w:spacing w:after="240"/>
        <w:rPr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In Rom wurde die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„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zarte Seele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“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Angelika zu einer Leitfigur des Zeitalters der Empfindsamkeit und zur Heldin der Weimarer Klassik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–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verehrt von Goethe, Herder und anderen Geistesgr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öß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en, die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auf ihren Italienreisen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in ihrem weithin bekannten Salon ein- und ausgingen. Posthum wurde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ihr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als Frau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aber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nicht immer die gleiche W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ü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rdigung und Aufmerksamkeit zuteil wie ihren m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ä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nnlichen Zeitgenossen. So entbrannten immer wieder Qualit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ä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ts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debatten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um ihr Werk, die vor allem die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„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verweiblichte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“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Art ihrer M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ä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nnerdarstellungen thematisierten.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Mehr Anklang fand ihre an antiken Idealen orientierte Kunst schon fr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ü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h unter den Deutschnationalen.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Die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se politisch-ideologische Vereinnahmung und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Ü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berh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ö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hung ihres vermeintlichen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„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Deutschtums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“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setzte sich bis in die NS-Zeit fort. Es ist kein Geheimnis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, dass von 1939 bis zum Ende des Krieges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zwei Bilder Kauffmanns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im Arbeitszimmer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von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Adolf Hitler in der Neuen Reichskanzlei in Berlin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hingen. Die beiden urspr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ü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nglich f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ü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r Kaiser Joseph II. in Wien entstandenen Gem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ä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lde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„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Pallas von Turnus get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ö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tet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“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und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„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Hermann von Thusnelda gekr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ö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nt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“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(beide 1786) gelten seither als verschollen. Erhalten haben sich jeweils die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Ö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lskizzen, die sich heute im Tiroler Landesmuseum Ferdinandeum in Innsbruck befinden. Eine davon, zu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„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Pallas von Turnus get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ö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tet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“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, ist nun als Leihgabe in Schwarzenberg zu sehen.</w:t>
      </w:r>
    </w:p>
    <w:p>
      <w:pPr>
        <w:pStyle w:val="Normal.0"/>
        <w:widowControl w:val="0"/>
        <w:tabs>
          <w:tab w:val="left" w:pos="220"/>
          <w:tab w:val="left" w:pos="720"/>
        </w:tabs>
        <w:spacing w:after="120"/>
        <w:rPr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  <w:r>
        <w:rPr>
          <w:outline w:val="0"/>
          <w:color w:val="e36c0a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>Feministin</w:t>
      </w:r>
    </w:p>
    <w:p>
      <w:pPr>
        <w:pStyle w:val="Normal.0"/>
        <w:widowControl w:val="0"/>
        <w:tabs>
          <w:tab w:val="left" w:pos="220"/>
          <w:tab w:val="left" w:pos="720"/>
        </w:tabs>
        <w:spacing w:after="240"/>
        <w:rPr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In j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ü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ngerer Zeit r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ü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ckte dann vor allem durch die Forschungen von Bettina Baumg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ä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rtel und Angela Rosenthal eine ganz andere Lesart in den Vordergrund: Angelika Kauffmann und ihre Kunst werden nun vorwiegend aus der Perspektive der Frauen- und Geschlechterstudien interpretiert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.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Die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K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ü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nstlerin avancierte zu einer zentralen Figur der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Frauenbewegung und der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feministischen Kunstgeschichtsschreibung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, was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ihr zu neuer Anerkennung verhalf. 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Kauffmann war Teil vieler ma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ß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geblicher Ausstellungen und Publikationen zu diesem Thema und auch in der von Frauenrechtsikone Alice Schwarzer gegr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ü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ndeten Zeitschrift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„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Emma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“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wurde schon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ü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ber sie berichtet. </w:t>
      </w:r>
    </w:p>
    <w:p>
      <w:pPr>
        <w:pStyle w:val="Normal.0"/>
        <w:spacing w:after="120"/>
        <w:rPr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Normal.0"/>
        <w:spacing w:after="120"/>
        <w:rPr>
          <w:outline w:val="0"/>
          <w:color w:val="e36c0a"/>
          <w:u w:color="e36c0a"/>
          <w14:textFill>
            <w14:solidFill>
              <w14:srgbClr w14:val="E36C0A"/>
            </w14:solidFill>
          </w14:textFill>
        </w:rPr>
      </w:pPr>
      <w:r>
        <w:rPr>
          <w:outline w:val="0"/>
          <w:color w:val="e36c0a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>Eine Ausstellung des F</w:t>
      </w:r>
      <w:r>
        <w:rPr>
          <w:outline w:val="0"/>
          <w:color w:val="e36c0a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>ö</w:t>
      </w:r>
      <w:r>
        <w:rPr>
          <w:outline w:val="0"/>
          <w:color w:val="e36c0a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 xml:space="preserve">rdervereins </w:t>
      </w:r>
      <w:r>
        <w:rPr>
          <w:outline w:val="0"/>
          <w:color w:val="e36c0a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>»</w:t>
      </w:r>
      <w:r>
        <w:rPr>
          <w:outline w:val="0"/>
          <w:color w:val="e36c0a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>Freunde Angelika Kauffmann Museum Schwarzenberg</w:t>
      </w:r>
      <w:r>
        <w:rPr>
          <w:outline w:val="0"/>
          <w:color w:val="e36c0a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>«</w:t>
      </w:r>
      <w:r>
        <w:rPr>
          <w:outline w:val="0"/>
          <w:color w:val="e36c0a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>, kuratiert von Thomas Hirtenfelder.</w:t>
      </w:r>
    </w:p>
    <w:p>
      <w:pPr>
        <w:pStyle w:val="List Paragraph"/>
        <w:spacing w:after="240"/>
        <w:ind w:left="0" w:firstLine="0"/>
        <w:rPr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Zur Ausstellung erscheint ein Katalog mit zahlreichen Abbildungen und Beitr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ä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gen von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Gerhard Wanner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und Thomas Hirtenfelder.</w:t>
      </w:r>
    </w:p>
    <w:p>
      <w:pPr>
        <w:pStyle w:val="List Paragraph"/>
        <w:ind w:left="0" w:firstLine="0"/>
        <w:rPr>
          <w:outline w:val="0"/>
          <w:color w:val="e36c0a"/>
          <w:u w:color="e36c0a"/>
          <w14:textFill>
            <w14:solidFill>
              <w14:srgbClr w14:val="E36C0A"/>
            </w14:solidFill>
          </w14:textFill>
        </w:rPr>
      </w:pPr>
      <w:r>
        <w:rPr>
          <w:outline w:val="0"/>
          <w:color w:val="e36c0a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>Aktuelle Informationen zu F</w:t>
      </w:r>
      <w:r>
        <w:rPr>
          <w:outline w:val="0"/>
          <w:color w:val="e36c0a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>ü</w:t>
      </w:r>
      <w:r>
        <w:rPr>
          <w:outline w:val="0"/>
          <w:color w:val="e36c0a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>hrungen und Veranstaltungen unter:</w:t>
      </w:r>
      <w:r>
        <w:rPr>
          <w:outline w:val="0"/>
          <w:color w:val="e36c0a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 xml:space="preserve"> </w:t>
      </w:r>
    </w:p>
    <w:p>
      <w:pPr>
        <w:pStyle w:val="List Paragraph"/>
        <w:spacing w:after="120"/>
        <w:ind w:left="0" w:firstLine="0"/>
        <w:rPr>
          <w:outline w:val="0"/>
          <w:color w:val="e36c0a"/>
          <w:u w:color="e36c0a"/>
          <w14:textFill>
            <w14:solidFill>
              <w14:srgbClr w14:val="E36C0A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"http://www.angelika-kauffmann.com"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www.angelika-kauffmann.com</w:t>
      </w:r>
      <w:r>
        <w:rPr/>
        <w:fldChar w:fldCharType="end" w:fldLock="0"/>
      </w:r>
    </w:p>
    <w:p>
      <w:pPr>
        <w:pStyle w:val="Normal.0"/>
        <w:widowControl w:val="0"/>
        <w:rPr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Normal.0"/>
        <w:widowControl w:val="0"/>
        <w:rPr>
          <w:outline w:val="0"/>
          <w:color w:val="e36c0a"/>
          <w:u w:color="e36c0a"/>
          <w14:textFill>
            <w14:solidFill>
              <w14:srgbClr w14:val="E36C0A"/>
            </w14:solidFill>
          </w14:textFill>
        </w:rPr>
      </w:pPr>
      <w:r>
        <w:rPr>
          <w:outline w:val="0"/>
          <w:color w:val="e36c0a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>Angelika Kauffmann Museum</w:t>
      </w:r>
    </w:p>
    <w:p>
      <w:pPr>
        <w:pStyle w:val="Normal.0"/>
        <w:widowControl w:val="0"/>
        <w:rPr>
          <w:outline w:val="0"/>
          <w:color w:val="525252"/>
          <w:u w:color="404040"/>
          <w14:textFill>
            <w14:solidFill>
              <w14:srgbClr w14:val="535353"/>
            </w14:solidFill>
          </w14:textFill>
        </w:rPr>
      </w:pPr>
      <w:r>
        <w:rPr>
          <w:outline w:val="0"/>
          <w:color w:val="525252"/>
          <w:u w:color="404040"/>
          <w:rtl w:val="0"/>
          <w:lang w:val="de-DE"/>
          <w14:textFill>
            <w14:solidFill>
              <w14:srgbClr w14:val="535353"/>
            </w14:solidFill>
          </w14:textFill>
        </w:rPr>
        <w:t>Brand 34 / 6867 Schwarzenberg</w:t>
      </w:r>
    </w:p>
    <w:p>
      <w:pPr>
        <w:pStyle w:val="Normal.0"/>
        <w:widowControl w:val="0"/>
        <w:rPr>
          <w:outline w:val="0"/>
          <w:color w:val="525252"/>
          <w:u w:color="404040"/>
          <w14:textFill>
            <w14:solidFill>
              <w14:srgbClr w14:val="535353"/>
            </w14:solidFill>
          </w14:textFill>
        </w:rPr>
      </w:pPr>
      <w:r>
        <w:rPr>
          <w:outline w:val="0"/>
          <w:color w:val="525252"/>
          <w:u w:color="404040"/>
          <w:rtl w:val="0"/>
          <w:lang w:val="de-DE"/>
          <w14:textFill>
            <w14:solidFill>
              <w14:srgbClr w14:val="535353"/>
            </w14:solidFill>
          </w14:textFill>
        </w:rPr>
        <w:t>Ö</w:t>
      </w:r>
      <w:r>
        <w:rPr>
          <w:outline w:val="0"/>
          <w:color w:val="525252"/>
          <w:u w:color="404040"/>
          <w:rtl w:val="0"/>
          <w:lang w:val="de-DE"/>
          <w14:textFill>
            <w14:solidFill>
              <w14:srgbClr w14:val="535353"/>
            </w14:solidFill>
          </w14:textFill>
        </w:rPr>
        <w:t>sterreich</w:t>
      </w:r>
    </w:p>
    <w:p>
      <w:pPr>
        <w:pStyle w:val="Normal.0"/>
        <w:widowControl w:val="0"/>
        <w:rPr>
          <w:outline w:val="0"/>
          <w:color w:val="525252"/>
          <w:u w:color="404040"/>
          <w14:textFill>
            <w14:solidFill>
              <w14:srgbClr w14:val="535353"/>
            </w14:solidFill>
          </w14:textFill>
        </w:rPr>
      </w:pPr>
      <w:r>
        <w:rPr>
          <w:outline w:val="0"/>
          <w:color w:val="525252"/>
          <w:u w:color="404040"/>
          <w:rtl w:val="0"/>
          <w:lang w:val="de-DE"/>
          <w14:textFill>
            <w14:solidFill>
              <w14:srgbClr w14:val="535353"/>
            </w14:solidFill>
          </w14:textFill>
        </w:rPr>
        <w:t>Tel. +43 (0)5512 26455</w:t>
      </w:r>
    </w:p>
    <w:p>
      <w:pPr>
        <w:pStyle w:val="Normal.0"/>
        <w:widowControl w:val="0"/>
        <w:rPr>
          <w:outline w:val="0"/>
          <w:color w:val="525252"/>
          <w:u w:color="404040"/>
          <w14:textFill>
            <w14:solidFill>
              <w14:srgbClr w14:val="535353"/>
            </w14:solidFill>
          </w14:textFill>
        </w:rPr>
      </w:pPr>
      <w:r>
        <w:rPr>
          <w:rStyle w:val="Hyperlink.0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"mailto:museum@schwarzenberg.at"</w:instrText>
      </w:r>
      <w:r>
        <w:rPr>
          <w:rStyle w:val="Hyperlink.0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museum@schwarzenberg.at</w:t>
      </w:r>
      <w:r>
        <w:rPr>
          <w:outline w:val="0"/>
          <w:color w:val="525252"/>
          <w14:textFill>
            <w14:solidFill>
              <w14:srgbClr w14:val="535353"/>
            </w14:solidFill>
          </w14:textFill>
        </w:rPr>
        <w:fldChar w:fldCharType="end" w:fldLock="0"/>
      </w:r>
    </w:p>
    <w:p>
      <w:pPr>
        <w:pStyle w:val="Normal.0"/>
        <w:widowControl w:val="0"/>
        <w:rPr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  <w:r>
        <w:rPr>
          <w:rStyle w:val="Hyperlink.0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"http://www.angelika-kauffmann.com/ueber-uns/presse"</w:instrText>
      </w:r>
      <w:r>
        <w:rPr>
          <w:rStyle w:val="Hyperlink.0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www.angelika-kauffmann.com</w:t>
      </w:r>
      <w:r>
        <w:rPr>
          <w:rStyle w:val="Hyperlink.0"/>
          <w:outline w:val="0"/>
          <w:color w:val="0000ff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/ueber-uns/presse</w:t>
      </w:r>
      <w:r>
        <w:rPr>
          <w:outline w:val="0"/>
          <w:color w:val="525252"/>
          <w14:textFill>
            <w14:solidFill>
              <w14:srgbClr w14:val="535353"/>
            </w14:solidFill>
          </w14:textFill>
        </w:rPr>
        <w:fldChar w:fldCharType="end" w:fldLock="0"/>
      </w:r>
    </w:p>
    <w:p>
      <w:pPr>
        <w:pStyle w:val="Normal.0"/>
        <w:widowControl w:val="0"/>
        <w:rPr>
          <w:outline w:val="0"/>
          <w:color w:val="e36c0a"/>
          <w:u w:color="e36c0a"/>
          <w14:textFill>
            <w14:solidFill>
              <w14:srgbClr w14:val="E36C0A"/>
            </w14:solidFill>
          </w14:textFill>
        </w:rPr>
      </w:pPr>
      <w:r>
        <w:rPr>
          <w:outline w:val="0"/>
          <w:color w:val="e36c0a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>Ö</w:t>
      </w:r>
      <w:r>
        <w:rPr>
          <w:outline w:val="0"/>
          <w:color w:val="e36c0a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>ffnungszeiten</w:t>
      </w:r>
    </w:p>
    <w:p>
      <w:pPr>
        <w:pStyle w:val="Normal.0"/>
        <w:widowControl w:val="0"/>
        <w:rPr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Di bis So, 10 bis 17 Uhr</w:t>
      </w:r>
    </w:p>
    <w:p>
      <w:pPr>
        <w:pStyle w:val="Normal.0"/>
        <w:widowControl w:val="0"/>
        <w:rPr>
          <w:outline w:val="0"/>
          <w:color w:val="3a9ec5"/>
          <w:u w:color="3a9ec5"/>
          <w14:textFill>
            <w14:solidFill>
              <w14:srgbClr w14:val="3A9EC5"/>
            </w14:solidFill>
          </w14:textFill>
        </w:rPr>
      </w:pPr>
      <w:r>
        <w:rPr>
          <w:outline w:val="0"/>
          <w:color w:val="e36c0a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>Eintritt</w:t>
      </w:r>
    </w:p>
    <w:p>
      <w:pPr>
        <w:pStyle w:val="Normal.0"/>
        <w:widowControl w:val="0"/>
        <w:rPr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Erwachsene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€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9,00 Erm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äß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igt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€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8,00</w:t>
      </w:r>
    </w:p>
    <w:p>
      <w:pPr>
        <w:pStyle w:val="Normal.0"/>
        <w:widowControl w:val="0"/>
        <w:rPr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Freier Eintritt f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ü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r Kinder und Jugendliche bis 19 Jahre</w:t>
      </w:r>
    </w:p>
    <w:p>
      <w:pPr>
        <w:pStyle w:val="Normal.0"/>
        <w:widowControl w:val="0"/>
        <w:rPr>
          <w:outline w:val="0"/>
          <w:color w:val="e36c0a"/>
          <w:u w:color="e36c0a"/>
          <w14:textFill>
            <w14:solidFill>
              <w14:srgbClr w14:val="E36C0A"/>
            </w14:solidFill>
          </w14:textFill>
        </w:rPr>
      </w:pPr>
    </w:p>
    <w:p>
      <w:pPr>
        <w:pStyle w:val="Normal.0"/>
        <w:widowControl w:val="0"/>
        <w:rPr>
          <w:outline w:val="0"/>
          <w:color w:val="e36c0a"/>
          <w:u w:color="e36c0a"/>
          <w14:textFill>
            <w14:solidFill>
              <w14:srgbClr w14:val="E36C0A"/>
            </w14:solidFill>
          </w14:textFill>
        </w:rPr>
      </w:pPr>
      <w:r>
        <w:rPr>
          <w:outline w:val="0"/>
          <w:color w:val="e36c0a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>Kontakt</w:t>
      </w:r>
    </w:p>
    <w:p>
      <w:pPr>
        <w:pStyle w:val="Normal.0"/>
        <w:widowControl w:val="0"/>
        <w:rPr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Schwarzenberg Tourismus</w:t>
      </w:r>
    </w:p>
    <w:p>
      <w:pPr>
        <w:pStyle w:val="Normal.0"/>
        <w:widowControl w:val="0"/>
        <w:rPr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Marina Stiehle</w:t>
      </w:r>
    </w:p>
    <w:p>
      <w:pPr>
        <w:pStyle w:val="Normal.0"/>
        <w:widowControl w:val="0"/>
        <w:rPr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Tel. +43 (0)5512 3570</w:t>
      </w:r>
    </w:p>
    <w:p>
      <w:pPr>
        <w:pStyle w:val="Normal.0"/>
        <w:widowControl w:val="0"/>
        <w:rPr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Fax +43 (0)5512 2948-14</w:t>
      </w:r>
    </w:p>
    <w:p>
      <w:pPr>
        <w:pStyle w:val="Normal.0"/>
        <w:widowControl w:val="0"/>
        <w:rPr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  <w:r>
        <w:rPr>
          <w:rStyle w:val="Hyperlink.0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"mailto:museum@schwarzenberg.at"</w:instrText>
      </w:r>
      <w:r>
        <w:rPr>
          <w:rStyle w:val="Hyperlink.0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museum@schwarzenberg.at</w:t>
      </w:r>
      <w:r>
        <w:rPr>
          <w:outline w:val="0"/>
          <w:color w:val="525252"/>
          <w14:textFill>
            <w14:solidFill>
              <w14:srgbClr w14:val="535353"/>
            </w14:solidFill>
          </w14:textFill>
        </w:rPr>
        <w:fldChar w:fldCharType="end" w:fldLock="0"/>
      </w:r>
    </w:p>
    <w:p>
      <w:pPr>
        <w:pStyle w:val="Normal.0"/>
        <w:widowControl w:val="0"/>
        <w:rPr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Normal.0"/>
        <w:widowControl w:val="0"/>
        <w:rPr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List Paragraph"/>
        <w:spacing w:after="120"/>
        <w:ind w:left="0" w:firstLine="0"/>
        <w:rPr>
          <w:outline w:val="0"/>
          <w:color w:val="e36c0a"/>
          <w:u w:color="e36c0a"/>
          <w14:textFill>
            <w14:solidFill>
              <w14:srgbClr w14:val="E36C0A"/>
            </w14:solidFill>
          </w14:textFill>
        </w:rPr>
      </w:pPr>
      <w:r>
        <w:rPr>
          <w:outline w:val="0"/>
          <w:color w:val="e36c0a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 xml:space="preserve">Download Pressebilder: </w:t>
      </w:r>
    </w:p>
    <w:p>
      <w:pPr>
        <w:pStyle w:val="List Paragraph"/>
        <w:spacing w:after="120"/>
        <w:ind w:left="0" w:firstLine="0"/>
        <w:rPr>
          <w:outline w:val="0"/>
          <w:color w:val="e36c0a"/>
          <w:u w:color="e36c0a"/>
          <w14:textFill>
            <w14:solidFill>
              <w14:srgbClr w14:val="E36C0A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"http://www.angelika-kauffmann.com/ueber-uns/presse"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www.angelika-kauffmann.com/ueber-uns/presse</w:t>
      </w:r>
      <w:r>
        <w:rPr/>
        <w:fldChar w:fldCharType="end" w:fldLock="0"/>
      </w:r>
    </w:p>
    <w:p>
      <w:pPr>
        <w:pStyle w:val="Normal.0"/>
        <w:widowControl w:val="0"/>
        <w:rPr>
          <w:outline w:val="0"/>
          <w:color w:val="e36c0a"/>
          <w:u w:color="e36c0a"/>
          <w14:textFill>
            <w14:solidFill>
              <w14:srgbClr w14:val="E36C0A"/>
            </w14:solidFill>
          </w14:textFill>
        </w:rPr>
      </w:pPr>
    </w:p>
    <w:p>
      <w:pPr>
        <w:pStyle w:val="Normal.0"/>
        <w:spacing w:before="2" w:after="2"/>
        <w:rPr>
          <w:outline w:val="0"/>
          <w:color w:val="e36c0a"/>
          <w:u w:color="e36c0a"/>
          <w14:textFill>
            <w14:solidFill>
              <w14:srgbClr w14:val="E36C0A"/>
            </w14:solidFill>
          </w14:textFill>
        </w:rPr>
      </w:pPr>
      <w:r>
        <w:rPr>
          <w:outline w:val="0"/>
          <w:color w:val="e36c0a"/>
          <w:u w:color="e36c0a"/>
          <w:rtl w:val="0"/>
          <w:lang w:val="de-DE"/>
          <w14:textFill>
            <w14:solidFill>
              <w14:srgbClr w14:val="E36C0A"/>
            </w14:solidFill>
          </w14:textFill>
        </w:rPr>
        <w:t>Bildunterschriften Pressebilder:</w:t>
      </w:r>
    </w:p>
    <w:p>
      <w:pPr>
        <w:pStyle w:val="Normal.0"/>
        <w:spacing w:before="2" w:after="2"/>
        <w:rPr>
          <w:outline w:val="0"/>
          <w:color w:val="e36c0a"/>
          <w:u w:color="e36c0a"/>
          <w14:textFill>
            <w14:solidFill>
              <w14:srgbClr w14:val="E36C0A"/>
            </w14:solidFill>
          </w14:textFill>
        </w:rPr>
      </w:pPr>
    </w:p>
    <w:p>
      <w:pPr>
        <w:pStyle w:val="Normal.0"/>
        <w:spacing w:before="2" w:after="2"/>
        <w:rPr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Abb.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1</w:t>
      </w:r>
    </w:p>
    <w:p>
      <w:pPr>
        <w:pStyle w:val="Normal.0"/>
        <w:spacing w:before="2" w:after="2"/>
        <w:rPr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Angelika Kauffmann, Selbstbildnis mit Schmuckkr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ä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nzchen, 1764/65, Privatsammlung A.&amp;S.G.</w:t>
      </w:r>
    </w:p>
    <w:p>
      <w:pPr>
        <w:pStyle w:val="Normal.0"/>
        <w:spacing w:before="2" w:after="2"/>
        <w:rPr>
          <w:outline w:val="0"/>
          <w:color w:val="525252"/>
          <w14:textFill>
            <w14:solidFill>
              <w14:srgbClr w14:val="535353"/>
            </w14:solidFill>
          </w14:textFill>
        </w:rPr>
      </w:pPr>
    </w:p>
    <w:p>
      <w:pPr>
        <w:pStyle w:val="Normal.0"/>
        <w:spacing w:before="2" w:after="2"/>
        <w:rPr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Abb.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2</w:t>
      </w:r>
    </w:p>
    <w:p>
      <w:pPr>
        <w:pStyle w:val="Normal.0"/>
        <w:spacing w:before="2" w:after="2"/>
        <w:rPr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Angelika Kauffmann, Der Frieden scherzt mit Pluto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s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als Kind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–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Friede bringt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Ü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berfluss, 1797,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©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vorarlberg museum, Foto: Markus Tretter</w:t>
      </w:r>
    </w:p>
    <w:p>
      <w:pPr>
        <w:pStyle w:val="Normal.0"/>
        <w:spacing w:before="2" w:after="2"/>
        <w:rPr>
          <w:outline w:val="0"/>
          <w:color w:val="525252"/>
          <w14:textFill>
            <w14:solidFill>
              <w14:srgbClr w14:val="535353"/>
            </w14:solidFill>
          </w14:textFill>
        </w:rPr>
      </w:pPr>
    </w:p>
    <w:p>
      <w:pPr>
        <w:pStyle w:val="Normal.0"/>
        <w:spacing w:before="2" w:after="2"/>
        <w:rPr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Abb. 3</w:t>
      </w:r>
    </w:p>
    <w:p>
      <w:pPr>
        <w:pStyle w:val="Normal.0"/>
        <w:spacing w:before="2" w:after="2"/>
        <w:rPr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Staatsg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ä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ste und Adolf Hitler (ganz rechts im Bild) vor dem Gem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ä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lde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„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Pallas von Turnus get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ö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tet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“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(1786) von Angelika Kauffmann. Neue Reichskanzlei, Berlin, Juni 1942,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©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Bayerische Staatsbibliothek M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ü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nchen/Bildarchiv</w:t>
      </w:r>
    </w:p>
    <w:p>
      <w:pPr>
        <w:pStyle w:val="Normal.0"/>
        <w:spacing w:before="2" w:after="2"/>
        <w:rPr>
          <w:outline w:val="0"/>
          <w:color w:val="525252"/>
          <w14:textFill>
            <w14:solidFill>
              <w14:srgbClr w14:val="535353"/>
            </w14:solidFill>
          </w14:textFill>
        </w:rPr>
      </w:pPr>
    </w:p>
    <w:p>
      <w:pPr>
        <w:pStyle w:val="Normal.0"/>
        <w:spacing w:before="2" w:after="2"/>
        <w:rPr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Abb. 4</w:t>
      </w:r>
    </w:p>
    <w:p>
      <w:pPr>
        <w:pStyle w:val="Normal.0"/>
        <w:spacing w:before="2" w:after="2"/>
        <w:rPr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Hitlers Arbeitszimmer mit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Angelika Kauffmanns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Gem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ä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lde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„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Pallas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von Turnus get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ö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tet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“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(1786) an der rechten Wand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.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 Neue Reichskanzlei, Berlin, Januar 1939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, 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©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Bayerische Staatsbibliothek M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ü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nchen/Bildarchiv</w:t>
      </w:r>
    </w:p>
    <w:p>
      <w:pPr>
        <w:pStyle w:val="Normal.0"/>
        <w:spacing w:before="2" w:after="2"/>
        <w:rPr>
          <w:outline w:val="0"/>
          <w:color w:val="525252"/>
          <w:u w:color="404040"/>
          <w14:textFill>
            <w14:solidFill>
              <w14:srgbClr w14:val="535353"/>
            </w14:solidFill>
          </w14:textFill>
        </w:rPr>
      </w:pPr>
    </w:p>
    <w:p>
      <w:pPr>
        <w:pStyle w:val="Normal.0"/>
        <w:spacing w:before="2" w:after="2"/>
        <w:rPr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Abb.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5</w:t>
      </w:r>
    </w:p>
    <w:p>
      <w:pPr>
        <w:pStyle w:val="Normal.0"/>
        <w:spacing w:before="2" w:after="2"/>
        <w:rPr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Angelika Kauffmann, Pallas von Turnus get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ö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tet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– Ö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lskizze, 1785,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©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Tiroler Landesmuseum Ferdinandeum, Innsbruck</w:t>
      </w:r>
    </w:p>
    <w:p>
      <w:pPr>
        <w:pStyle w:val="Normal.0"/>
        <w:spacing w:before="2" w:after="2"/>
        <w:rPr>
          <w:outline w:val="0"/>
          <w:color w:val="525252"/>
          <w14:textFill>
            <w14:solidFill>
              <w14:srgbClr w14:val="535353"/>
            </w14:solidFill>
          </w14:textFill>
        </w:rPr>
      </w:pPr>
    </w:p>
    <w:p>
      <w:pPr>
        <w:pStyle w:val="Normal.0"/>
        <w:spacing w:before="2" w:after="2"/>
        <w:rPr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Abb. 6</w:t>
      </w:r>
    </w:p>
    <w:p>
      <w:pPr>
        <w:pStyle w:val="Normal.0"/>
        <w:spacing w:before="2" w:after="2"/>
      </w:pP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Angelika Kauffmann, Ganymed, den Adler des Zeus tr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ä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nkend, 1793,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 xml:space="preserve">© </w:t>
      </w:r>
      <w:r>
        <w:rPr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vorarlberg museum, Foto: Markus Tretter</w: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>
      <w:rPr>
        <w:rFonts w:ascii="Cambria" w:hAnsi="Cambria"/>
        <w:outline w:val="0"/>
        <w:color w:val="525252"/>
        <w:sz w:val="20"/>
        <w:szCs w:val="20"/>
        <w14:textFill>
          <w14:solidFill>
            <w14:srgbClr w14:val="535353"/>
          </w14:solidFill>
        </w14:textFill>
      </w:rPr>
      <w:fldChar w:fldCharType="begin" w:fldLock="0"/>
    </w:r>
    <w:r>
      <w:rPr>
        <w:rFonts w:ascii="Cambria" w:hAnsi="Cambria"/>
        <w:outline w:val="0"/>
        <w:color w:val="525252"/>
        <w:sz w:val="20"/>
        <w:szCs w:val="20"/>
        <w14:textFill>
          <w14:solidFill>
            <w14:srgbClr w14:val="535353"/>
          </w14:solidFill>
        </w14:textFill>
      </w:rPr>
      <w:instrText xml:space="preserve"> PAGE </w:instrText>
    </w:r>
    <w:r>
      <w:rPr>
        <w:rFonts w:ascii="Cambria" w:hAnsi="Cambria"/>
        <w:outline w:val="0"/>
        <w:color w:val="525252"/>
        <w:sz w:val="20"/>
        <w:szCs w:val="20"/>
        <w14:textFill>
          <w14:solidFill>
            <w14:srgbClr w14:val="535353"/>
          </w14:solidFill>
        </w14:textFill>
      </w:rPr>
      <w:fldChar w:fldCharType="separate" w:fldLock="0"/>
    </w:r>
    <w:r>
      <w:rPr>
        <w:rFonts w:ascii="Cambria" w:hAnsi="Cambria"/>
        <w:outline w:val="0"/>
        <w:color w:val="525252"/>
        <w:sz w:val="20"/>
        <w:szCs w:val="20"/>
        <w14:textFill>
          <w14:solidFill>
            <w14:srgbClr w14:val="535353"/>
          </w14:solidFill>
        </w14:textFill>
      </w:rPr>
    </w:r>
    <w:r>
      <w:rPr>
        <w:rFonts w:ascii="Cambria" w:hAnsi="Cambria"/>
        <w:outline w:val="0"/>
        <w:color w:val="525252"/>
        <w:sz w:val="20"/>
        <w:szCs w:val="20"/>
        <w14:textFill>
          <w14:solidFill>
            <w14:srgbClr w14:val="535353"/>
          </w14:solidFill>
        </w14:textFill>
      </w:rPr>
      <w:fldChar w:fldCharType="end" w:fldLock="0"/>
    </w:r>
    <w:r>
      <w:rPr>
        <w:rFonts w:ascii="Cambria" w:hAnsi="Cambria"/>
        <w:outline w:val="0"/>
        <w:color w:val="525252"/>
        <w:sz w:val="20"/>
        <w:szCs w:val="20"/>
        <w:rtl w:val="0"/>
        <w:lang w:val="de-DE"/>
        <w14:textFill>
          <w14:solidFill>
            <w14:srgbClr w14:val="535353"/>
          </w14:solidFill>
        </w14:textFill>
      </w:rPr>
      <w:t xml:space="preserve"> von </w:t>
    </w:r>
    <w:r>
      <w:rPr>
        <w:rFonts w:ascii="Cambria" w:cs="Cambria" w:hAnsi="Cambria" w:eastAsia="Cambria"/>
        <w:outline w:val="0"/>
        <w:color w:val="525252"/>
        <w:sz w:val="20"/>
        <w:szCs w:val="20"/>
        <w14:textFill>
          <w14:solidFill>
            <w14:srgbClr w14:val="535353"/>
          </w14:solidFill>
        </w14:textFill>
      </w:rPr>
      <w:fldChar w:fldCharType="begin" w:fldLock="0"/>
    </w:r>
    <w:r>
      <w:rPr>
        <w:rFonts w:ascii="Cambria" w:cs="Cambria" w:hAnsi="Cambria" w:eastAsia="Cambria"/>
        <w:outline w:val="0"/>
        <w:color w:val="525252"/>
        <w:sz w:val="20"/>
        <w:szCs w:val="20"/>
        <w14:textFill>
          <w14:solidFill>
            <w14:srgbClr w14:val="535353"/>
          </w14:solidFill>
        </w14:textFill>
      </w:rPr>
      <w:instrText xml:space="preserve"> NUMPAGES </w:instrText>
    </w:r>
    <w:r>
      <w:rPr>
        <w:rFonts w:ascii="Cambria" w:cs="Cambria" w:hAnsi="Cambria" w:eastAsia="Cambria"/>
        <w:outline w:val="0"/>
        <w:color w:val="525252"/>
        <w:sz w:val="20"/>
        <w:szCs w:val="20"/>
        <w14:textFill>
          <w14:solidFill>
            <w14:srgbClr w14:val="535353"/>
          </w14:solidFill>
        </w14:textFill>
      </w:rPr>
      <w:fldChar w:fldCharType="separate" w:fldLock="0"/>
    </w:r>
    <w:r>
      <w:rPr>
        <w:rFonts w:ascii="Cambria" w:cs="Cambria" w:hAnsi="Cambria" w:eastAsia="Cambria"/>
        <w:outline w:val="0"/>
        <w:color w:val="525252"/>
        <w:sz w:val="20"/>
        <w:szCs w:val="20"/>
        <w14:textFill>
          <w14:solidFill>
            <w14:srgbClr w14:val="535353"/>
          </w14:solidFill>
        </w14:textFill>
      </w:rPr>
    </w:r>
    <w:r>
      <w:rPr>
        <w:rFonts w:ascii="Cambria" w:cs="Cambria" w:hAnsi="Cambria" w:eastAsia="Cambria"/>
        <w:outline w:val="0"/>
        <w:color w:val="525252"/>
        <w:sz w:val="20"/>
        <w:szCs w:val="20"/>
        <w14:textFill>
          <w14:solidFill>
            <w14:srgbClr w14:val="535353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lef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Formatvorlage2">
    <w:name w:val="Formatvorlage2"/>
    <w:next w:val="Formatvorlage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cd2e00"/>
      <w:spacing w:val="0"/>
      <w:kern w:val="0"/>
      <w:position w:val="0"/>
      <w:sz w:val="24"/>
      <w:szCs w:val="24"/>
      <w:u w:val="none" w:color="cd2e00"/>
      <w:shd w:val="nil" w:color="auto" w:fill="auto"/>
      <w:vertAlign w:val="baseline"/>
      <w:lang w:val="de-DE"/>
      <w14:textFill>
        <w14:solidFill>
          <w14:srgbClr w14:val="CD2E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