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410"/>
        <w:gridCol w:w="4656"/>
      </w:tblGrid>
      <w:tr w:rsidR="008D7874" w:rsidRPr="00CF0629" w14:paraId="0B9E85D9" w14:textId="77777777" w:rsidTr="00B76BEF">
        <w:trPr>
          <w:trHeight w:val="1915"/>
        </w:trPr>
        <w:tc>
          <w:tcPr>
            <w:tcW w:w="4603" w:type="dxa"/>
          </w:tcPr>
          <w:p w14:paraId="47110DBC" w14:textId="75E5042D" w:rsidR="008D7874" w:rsidRPr="00B76BEF" w:rsidRDefault="006E40C8" w:rsidP="00371150">
            <w:pPr>
              <w:widowControl w:val="0"/>
              <w:autoSpaceDE w:val="0"/>
              <w:autoSpaceDN w:val="0"/>
              <w:adjustRightInd w:val="0"/>
              <w:spacing w:after="80"/>
              <w:ind w:left="-111"/>
              <w:rPr>
                <w:rFonts w:cs="Times New Roman"/>
                <w:color w:val="E36C0A" w:themeColor="accent6" w:themeShade="BF"/>
                <w:sz w:val="44"/>
                <w:szCs w:val="44"/>
              </w:rPr>
            </w:pPr>
            <w:r w:rsidRPr="00B76BEF">
              <w:rPr>
                <w:rFonts w:cs="Times New Roman"/>
                <w:color w:val="E36C0A" w:themeColor="accent6" w:themeShade="BF"/>
                <w:sz w:val="44"/>
                <w:szCs w:val="44"/>
              </w:rPr>
              <w:t>Das Beste. Ein Blick in die Sammlung</w:t>
            </w:r>
          </w:p>
          <w:p w14:paraId="7448C19B" w14:textId="04F1F67B" w:rsidR="008D7874" w:rsidRPr="00B76BEF" w:rsidRDefault="006E40C8" w:rsidP="00371150">
            <w:pPr>
              <w:pStyle w:val="Formatvorlage2"/>
              <w:spacing w:after="80"/>
              <w:ind w:left="-111"/>
              <w:rPr>
                <w:color w:val="E36C0A" w:themeColor="accent6" w:themeShade="BF"/>
                <w:sz w:val="30"/>
                <w:szCs w:val="30"/>
              </w:rPr>
            </w:pPr>
            <w:r w:rsidRPr="00B76BEF">
              <w:rPr>
                <w:color w:val="E36C0A" w:themeColor="accent6" w:themeShade="BF"/>
                <w:sz w:val="30"/>
                <w:szCs w:val="30"/>
              </w:rPr>
              <w:t>bis 31. Oktober 2020</w:t>
            </w:r>
          </w:p>
          <w:p w14:paraId="26384F1F" w14:textId="77777777" w:rsidR="008D7874" w:rsidRPr="00554B66" w:rsidRDefault="008D7874" w:rsidP="003D0F48">
            <w:pPr>
              <w:pStyle w:val="Formatvorlage2"/>
            </w:pPr>
          </w:p>
        </w:tc>
        <w:tc>
          <w:tcPr>
            <w:tcW w:w="4603" w:type="dxa"/>
          </w:tcPr>
          <w:p w14:paraId="59401CD2" w14:textId="77777777" w:rsidR="008D7874" w:rsidRPr="00CF0629" w:rsidRDefault="008D7874" w:rsidP="003D0F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/>
                <w:b/>
                <w:color w:val="4F81BD"/>
                <w:szCs w:val="28"/>
              </w:rPr>
            </w:pPr>
            <w:r>
              <w:rPr>
                <w:rFonts w:ascii="Cambria" w:hAnsi="Cambria"/>
                <w:b/>
                <w:noProof/>
                <w:color w:val="4F81BD"/>
                <w:szCs w:val="28"/>
                <w:lang w:eastAsia="de-DE"/>
              </w:rPr>
              <w:drawing>
                <wp:inline distT="0" distB="0" distL="0" distR="0" wp14:anchorId="6CB1FF12" wp14:editId="03934BA1">
                  <wp:extent cx="2783840" cy="985520"/>
                  <wp:effectExtent l="25400" t="0" r="10160" b="0"/>
                  <wp:docPr id="1" name="Bild 1" descr="Logo Neu 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Neu 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985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819C57" w14:textId="3DA874A8" w:rsidR="007C44F8" w:rsidRPr="00614BEB" w:rsidRDefault="007C44F8" w:rsidP="00614BEB">
      <w:pPr>
        <w:widowControl w:val="0"/>
        <w:autoSpaceDE w:val="0"/>
        <w:autoSpaceDN w:val="0"/>
        <w:adjustRightInd w:val="0"/>
        <w:jc w:val="right"/>
        <w:rPr>
          <w:rFonts w:cs="Helvetica"/>
          <w:color w:val="000000" w:themeColor="text1"/>
          <w:szCs w:val="25"/>
        </w:rPr>
      </w:pPr>
    </w:p>
    <w:p w14:paraId="386ED58E" w14:textId="1EB69A38" w:rsidR="000B1F0C" w:rsidRPr="00D73380" w:rsidRDefault="00284A43" w:rsidP="008D0BB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 w:firstLine="0"/>
        <w:rPr>
          <w:rFonts w:cs="Times New Roman"/>
          <w:color w:val="E36C0A" w:themeColor="accent6" w:themeShade="BF"/>
          <w:sz w:val="28"/>
          <w:szCs w:val="28"/>
        </w:rPr>
      </w:pPr>
      <w:r w:rsidRPr="00284A43">
        <w:rPr>
          <w:rFonts w:ascii="Cambria" w:hAnsi="Cambria"/>
          <w:color w:val="E36C0A" w:themeColor="accent6" w:themeShade="BF"/>
          <w:sz w:val="28"/>
          <w:szCs w:val="28"/>
        </w:rPr>
        <w:t xml:space="preserve">Wiedereröffnung </w:t>
      </w:r>
      <w:r>
        <w:rPr>
          <w:rFonts w:ascii="Cambria" w:hAnsi="Cambria"/>
          <w:color w:val="E36C0A" w:themeColor="accent6" w:themeShade="BF"/>
          <w:sz w:val="28"/>
          <w:szCs w:val="28"/>
        </w:rPr>
        <w:t xml:space="preserve">des Museums </w:t>
      </w:r>
      <w:r>
        <w:rPr>
          <w:rFonts w:cs="Times New Roman"/>
          <w:color w:val="E36C0A" w:themeColor="accent6" w:themeShade="BF"/>
          <w:sz w:val="28"/>
          <w:szCs w:val="28"/>
        </w:rPr>
        <w:t>am Do</w:t>
      </w:r>
      <w:r w:rsidR="002A4483">
        <w:rPr>
          <w:rFonts w:cs="Times New Roman"/>
          <w:color w:val="E36C0A" w:themeColor="accent6" w:themeShade="BF"/>
          <w:sz w:val="28"/>
          <w:szCs w:val="28"/>
        </w:rPr>
        <w:t>nnerstag</w:t>
      </w:r>
      <w:r w:rsidR="00D35377">
        <w:rPr>
          <w:rFonts w:cs="Times New Roman"/>
          <w:color w:val="E36C0A" w:themeColor="accent6" w:themeShade="BF"/>
          <w:sz w:val="28"/>
          <w:szCs w:val="28"/>
        </w:rPr>
        <w:t>, den 21. Mai 2020</w:t>
      </w:r>
      <w:r w:rsidR="00D73380">
        <w:rPr>
          <w:rFonts w:cs="Times New Roman"/>
          <w:color w:val="E36C0A" w:themeColor="accent6" w:themeShade="BF"/>
          <w:sz w:val="28"/>
          <w:szCs w:val="28"/>
        </w:rPr>
        <w:t xml:space="preserve">. </w:t>
      </w:r>
      <w:r w:rsidR="00D4143A" w:rsidRPr="00D73380">
        <w:rPr>
          <w:rFonts w:cs="Times New Roman"/>
          <w:color w:val="E36C0A" w:themeColor="accent6" w:themeShade="BF"/>
          <w:sz w:val="28"/>
          <w:szCs w:val="28"/>
        </w:rPr>
        <w:t>Gezeigt werden Highlights</w:t>
      </w:r>
      <w:r w:rsidRPr="00D73380">
        <w:rPr>
          <w:rFonts w:cs="Times New Roman"/>
          <w:color w:val="E36C0A" w:themeColor="accent6" w:themeShade="BF"/>
          <w:sz w:val="28"/>
          <w:szCs w:val="28"/>
        </w:rPr>
        <w:t xml:space="preserve"> aus der Kunstsammlung der Gemeinde Schwarzenberg</w:t>
      </w:r>
      <w:r w:rsidR="00D7478F" w:rsidRPr="00D73380">
        <w:rPr>
          <w:rFonts w:cs="Times New Roman"/>
          <w:color w:val="E36C0A" w:themeColor="accent6" w:themeShade="BF"/>
          <w:sz w:val="28"/>
          <w:szCs w:val="28"/>
        </w:rPr>
        <w:t xml:space="preserve"> mit </w:t>
      </w:r>
      <w:r w:rsidR="00D4143A" w:rsidRPr="00D73380">
        <w:rPr>
          <w:rFonts w:cs="Times New Roman"/>
          <w:color w:val="E36C0A" w:themeColor="accent6" w:themeShade="BF"/>
          <w:sz w:val="28"/>
          <w:szCs w:val="28"/>
        </w:rPr>
        <w:t xml:space="preserve">zahlreichen </w:t>
      </w:r>
      <w:r w:rsidR="00D7478F" w:rsidRPr="00D73380">
        <w:rPr>
          <w:rFonts w:cs="Times New Roman"/>
          <w:color w:val="E36C0A" w:themeColor="accent6" w:themeShade="BF"/>
          <w:sz w:val="28"/>
          <w:szCs w:val="28"/>
        </w:rPr>
        <w:t>Originalwerken von und nach Angelika Kauffmann</w:t>
      </w:r>
      <w:r w:rsidR="005646EE" w:rsidRPr="00D73380">
        <w:rPr>
          <w:rFonts w:cs="Times New Roman"/>
          <w:color w:val="E36C0A" w:themeColor="accent6" w:themeShade="BF"/>
          <w:sz w:val="28"/>
          <w:szCs w:val="28"/>
        </w:rPr>
        <w:t>. Parallel dazu wird im historischen Teil des Hauses die</w:t>
      </w:r>
      <w:r w:rsidR="009402FF" w:rsidRPr="00D73380">
        <w:rPr>
          <w:rFonts w:cs="Times New Roman"/>
          <w:color w:val="E36C0A" w:themeColor="accent6" w:themeShade="BF"/>
          <w:sz w:val="28"/>
          <w:szCs w:val="28"/>
        </w:rPr>
        <w:t xml:space="preserve"> </w:t>
      </w:r>
      <w:r w:rsidR="005646EE" w:rsidRPr="00D73380">
        <w:rPr>
          <w:rFonts w:cs="Times New Roman"/>
          <w:color w:val="E36C0A" w:themeColor="accent6" w:themeShade="BF"/>
          <w:sz w:val="28"/>
          <w:szCs w:val="28"/>
        </w:rPr>
        <w:t xml:space="preserve">Sonderausstellung „Wem gehört das </w:t>
      </w:r>
      <w:proofErr w:type="spellStart"/>
      <w:r w:rsidR="005646EE" w:rsidRPr="00D73380">
        <w:rPr>
          <w:rFonts w:cs="Times New Roman"/>
          <w:color w:val="E36C0A" w:themeColor="accent6" w:themeShade="BF"/>
          <w:sz w:val="28"/>
          <w:szCs w:val="28"/>
        </w:rPr>
        <w:t>Bödele</w:t>
      </w:r>
      <w:proofErr w:type="spellEnd"/>
      <w:r w:rsidR="005646EE" w:rsidRPr="00D73380">
        <w:rPr>
          <w:rFonts w:cs="Times New Roman"/>
          <w:color w:val="E36C0A" w:themeColor="accent6" w:themeShade="BF"/>
          <w:sz w:val="28"/>
          <w:szCs w:val="28"/>
        </w:rPr>
        <w:t>?“</w:t>
      </w:r>
      <w:r w:rsidR="005834FF" w:rsidRPr="00D73380">
        <w:rPr>
          <w:rFonts w:cs="Times New Roman"/>
          <w:color w:val="E36C0A" w:themeColor="accent6" w:themeShade="BF"/>
          <w:sz w:val="28"/>
          <w:szCs w:val="28"/>
        </w:rPr>
        <w:t xml:space="preserve"> fortgesetzt.</w:t>
      </w:r>
    </w:p>
    <w:p w14:paraId="268143C1" w14:textId="54320DBC" w:rsidR="002A35AF" w:rsidRDefault="00121643" w:rsidP="002A35AF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404040" w:themeColor="text1" w:themeTint="BF"/>
          <w:szCs w:val="21"/>
        </w:rPr>
      </w:pPr>
      <w:r>
        <w:rPr>
          <w:rFonts w:cs="Times New Roman"/>
          <w:color w:val="404040" w:themeColor="text1" w:themeTint="BF"/>
          <w:szCs w:val="21"/>
        </w:rPr>
        <w:t>Wir freuen uns</w:t>
      </w:r>
      <w:r w:rsidR="004E58BF">
        <w:rPr>
          <w:rFonts w:cs="Times New Roman"/>
          <w:color w:val="404040" w:themeColor="text1" w:themeTint="BF"/>
          <w:szCs w:val="21"/>
        </w:rPr>
        <w:t>,</w:t>
      </w:r>
      <w:r w:rsidR="0091002E">
        <w:rPr>
          <w:rFonts w:cs="Times New Roman"/>
          <w:color w:val="404040" w:themeColor="text1" w:themeTint="BF"/>
          <w:szCs w:val="21"/>
        </w:rPr>
        <w:t xml:space="preserve"> </w:t>
      </w:r>
      <w:r w:rsidR="00BE4B46">
        <w:rPr>
          <w:rFonts w:cs="Times New Roman"/>
          <w:color w:val="404040" w:themeColor="text1" w:themeTint="BF"/>
          <w:szCs w:val="21"/>
        </w:rPr>
        <w:t>dass wir das</w:t>
      </w:r>
      <w:r w:rsidR="009E3FD3">
        <w:rPr>
          <w:rFonts w:cs="Times New Roman"/>
          <w:color w:val="404040" w:themeColor="text1" w:themeTint="BF"/>
          <w:szCs w:val="21"/>
        </w:rPr>
        <w:t xml:space="preserve"> Angelika Kauffmann Museum </w:t>
      </w:r>
      <w:r w:rsidR="0082684F">
        <w:rPr>
          <w:rFonts w:cs="Times New Roman"/>
          <w:color w:val="404040" w:themeColor="text1" w:themeTint="BF"/>
          <w:szCs w:val="21"/>
        </w:rPr>
        <w:t xml:space="preserve">Schwarzenberg </w:t>
      </w:r>
      <w:r w:rsidR="00BE4B46">
        <w:rPr>
          <w:rFonts w:cs="Times New Roman"/>
          <w:color w:val="404040" w:themeColor="text1" w:themeTint="BF"/>
          <w:szCs w:val="21"/>
        </w:rPr>
        <w:t>ab 21. Mai wieder für Besucherinnen und Besucher öffnen können – bis auf Weiteres mit eingeschränkten Öffnungszeiten von Donnerstag bis Sonntag, jeweils von 10 bis 17 Uhr, und unter Einhaltung aller vorgeschriebenen Hygiene- und Sicherheitsmaßnahmen.</w:t>
      </w:r>
    </w:p>
    <w:p w14:paraId="48111D7A" w14:textId="79038120" w:rsidR="002A35AF" w:rsidRPr="002A35AF" w:rsidRDefault="002A35AF" w:rsidP="00E9452C">
      <w:pPr>
        <w:pStyle w:val="Listenabsatz"/>
        <w:numPr>
          <w:ilvl w:val="0"/>
          <w:numId w:val="1"/>
        </w:numPr>
        <w:spacing w:after="240"/>
        <w:ind w:left="0" w:firstLine="0"/>
        <w:rPr>
          <w:rFonts w:ascii="Cambria" w:hAnsi="Cambria"/>
          <w:color w:val="E36C0A" w:themeColor="accent6" w:themeShade="BF"/>
          <w:szCs w:val="28"/>
        </w:rPr>
      </w:pPr>
      <w:r>
        <w:rPr>
          <w:rFonts w:ascii="Cambria" w:hAnsi="Cambria"/>
          <w:color w:val="E36C0A" w:themeColor="accent6" w:themeShade="BF"/>
          <w:szCs w:val="28"/>
        </w:rPr>
        <w:t>Verschiebung der ursprünglich geplanten</w:t>
      </w:r>
      <w:r w:rsidR="000E0A14">
        <w:rPr>
          <w:rFonts w:ascii="Cambria" w:hAnsi="Cambria"/>
          <w:color w:val="E36C0A" w:themeColor="accent6" w:themeShade="BF"/>
          <w:szCs w:val="28"/>
        </w:rPr>
        <w:t xml:space="preserve"> </w:t>
      </w:r>
      <w:r>
        <w:rPr>
          <w:rFonts w:ascii="Cambria" w:hAnsi="Cambria"/>
          <w:color w:val="E36C0A" w:themeColor="accent6" w:themeShade="BF"/>
          <w:szCs w:val="28"/>
        </w:rPr>
        <w:t>Sommerausstellung</w:t>
      </w:r>
    </w:p>
    <w:p w14:paraId="36288336" w14:textId="3488795C" w:rsidR="0079638D" w:rsidRPr="00E9452C" w:rsidRDefault="00BE4B46" w:rsidP="00E9452C">
      <w:pPr>
        <w:pStyle w:val="Listenabsatz"/>
        <w:numPr>
          <w:ilvl w:val="0"/>
          <w:numId w:val="1"/>
        </w:numPr>
        <w:spacing w:after="240"/>
        <w:ind w:left="0" w:firstLine="0"/>
        <w:contextualSpacing w:val="0"/>
        <w:rPr>
          <w:rFonts w:ascii="Cambria" w:hAnsi="Cambria"/>
          <w:color w:val="E36C0A" w:themeColor="accent6" w:themeShade="BF"/>
          <w:szCs w:val="28"/>
        </w:rPr>
      </w:pPr>
      <w:r>
        <w:rPr>
          <w:rFonts w:cs="Times New Roman"/>
          <w:color w:val="404040" w:themeColor="text1" w:themeTint="BF"/>
          <w:szCs w:val="21"/>
        </w:rPr>
        <w:t xml:space="preserve">Zum Zeitpunkt der Schließung aufgrund der Maßnahmen zur Eindämmung des Corona-Virus waren die Vorbereitungen für </w:t>
      </w:r>
      <w:r w:rsidR="0079638D">
        <w:rPr>
          <w:rFonts w:cs="Times New Roman"/>
          <w:color w:val="404040" w:themeColor="text1" w:themeTint="BF"/>
          <w:szCs w:val="21"/>
        </w:rPr>
        <w:t xml:space="preserve">unsere </w:t>
      </w:r>
      <w:r>
        <w:rPr>
          <w:rFonts w:cs="Times New Roman"/>
          <w:color w:val="404040" w:themeColor="text1" w:themeTint="BF"/>
          <w:szCs w:val="21"/>
        </w:rPr>
        <w:t>Sommerausstellung</w:t>
      </w:r>
      <w:r w:rsidR="0079638D">
        <w:rPr>
          <w:rFonts w:cs="Times New Roman"/>
          <w:color w:val="404040" w:themeColor="text1" w:themeTint="BF"/>
          <w:szCs w:val="21"/>
        </w:rPr>
        <w:t xml:space="preserve"> zum Thema „Angelika Kauffmann und die Grand Tour“</w:t>
      </w:r>
      <w:r w:rsidR="00344BCE">
        <w:rPr>
          <w:rFonts w:cs="Times New Roman"/>
          <w:color w:val="404040" w:themeColor="text1" w:themeTint="BF"/>
          <w:szCs w:val="21"/>
        </w:rPr>
        <w:t xml:space="preserve"> </w:t>
      </w:r>
      <w:r w:rsidR="007A7DFC">
        <w:rPr>
          <w:rFonts w:cs="Times New Roman"/>
          <w:color w:val="404040" w:themeColor="text1" w:themeTint="BF"/>
          <w:szCs w:val="21"/>
        </w:rPr>
        <w:t>bereits</w:t>
      </w:r>
      <w:r>
        <w:rPr>
          <w:rFonts w:cs="Times New Roman"/>
          <w:color w:val="404040" w:themeColor="text1" w:themeTint="BF"/>
          <w:szCs w:val="21"/>
        </w:rPr>
        <w:t xml:space="preserve"> weit fortgeschritten</w:t>
      </w:r>
      <w:r w:rsidRPr="00BE4B46">
        <w:rPr>
          <w:rFonts w:cs="Times New Roman"/>
          <w:color w:val="404040" w:themeColor="text1" w:themeTint="BF"/>
          <w:szCs w:val="21"/>
        </w:rPr>
        <w:t xml:space="preserve">. </w:t>
      </w:r>
      <w:r>
        <w:rPr>
          <w:rFonts w:cs="Times New Roman"/>
          <w:color w:val="404040" w:themeColor="text1" w:themeTint="BF"/>
          <w:szCs w:val="21"/>
        </w:rPr>
        <w:t>Angesichts der ungewissen</w:t>
      </w:r>
      <w:r w:rsidR="0079638D">
        <w:rPr>
          <w:rFonts w:cs="Times New Roman"/>
          <w:color w:val="404040" w:themeColor="text1" w:themeTint="BF"/>
          <w:szCs w:val="21"/>
        </w:rPr>
        <w:t xml:space="preserve"> Situation sahen wir uns </w:t>
      </w:r>
      <w:r w:rsidR="002A35AF">
        <w:rPr>
          <w:rFonts w:cs="Times New Roman"/>
          <w:color w:val="404040" w:themeColor="text1" w:themeTint="BF"/>
          <w:szCs w:val="21"/>
        </w:rPr>
        <w:t>jedoch</w:t>
      </w:r>
      <w:r w:rsidR="0079638D">
        <w:rPr>
          <w:rFonts w:cs="Times New Roman"/>
          <w:color w:val="404040" w:themeColor="text1" w:themeTint="BF"/>
          <w:szCs w:val="21"/>
        </w:rPr>
        <w:t xml:space="preserve"> leider dazu gezwungen, das für dieses Jahr geplante Ausstellungsprojekt auf den Sommer 2021 zu verschieben.</w:t>
      </w:r>
      <w:r w:rsidR="002A35AF">
        <w:rPr>
          <w:rFonts w:cs="Times New Roman"/>
          <w:color w:val="404040" w:themeColor="text1" w:themeTint="BF"/>
          <w:szCs w:val="21"/>
        </w:rPr>
        <w:t xml:space="preserve"> </w:t>
      </w:r>
      <w:r w:rsidR="004E496B">
        <w:rPr>
          <w:rFonts w:cs="Times New Roman"/>
          <w:color w:val="404040" w:themeColor="text1" w:themeTint="BF"/>
          <w:szCs w:val="21"/>
        </w:rPr>
        <w:t xml:space="preserve">Wir werden die Zeit bis dahin </w:t>
      </w:r>
      <w:r w:rsidR="00081480">
        <w:rPr>
          <w:rFonts w:cs="Times New Roman"/>
          <w:color w:val="404040" w:themeColor="text1" w:themeTint="BF"/>
          <w:szCs w:val="21"/>
        </w:rPr>
        <w:t xml:space="preserve">intensiv nutzen, </w:t>
      </w:r>
      <w:r w:rsidR="004E496B">
        <w:rPr>
          <w:rFonts w:cs="Times New Roman"/>
          <w:color w:val="404040" w:themeColor="text1" w:themeTint="BF"/>
          <w:szCs w:val="21"/>
        </w:rPr>
        <w:t xml:space="preserve">damit auch die </w:t>
      </w:r>
      <w:r w:rsidR="007A7DFC">
        <w:rPr>
          <w:rFonts w:cs="Times New Roman"/>
          <w:color w:val="404040" w:themeColor="text1" w:themeTint="BF"/>
          <w:szCs w:val="21"/>
        </w:rPr>
        <w:t>mittlerweile</w:t>
      </w:r>
      <w:r w:rsidR="00081480">
        <w:rPr>
          <w:rFonts w:cs="Times New Roman"/>
          <w:color w:val="404040" w:themeColor="text1" w:themeTint="BF"/>
          <w:szCs w:val="21"/>
        </w:rPr>
        <w:t xml:space="preserve"> </w:t>
      </w:r>
      <w:r w:rsidR="002278CD">
        <w:rPr>
          <w:rFonts w:cs="Times New Roman"/>
          <w:color w:val="404040" w:themeColor="text1" w:themeTint="BF"/>
          <w:szCs w:val="21"/>
        </w:rPr>
        <w:t xml:space="preserve">14. Sonderausstellung rund um das Leben und Werk der berühmten Künstlerin </w:t>
      </w:r>
      <w:r w:rsidR="006E1B70">
        <w:rPr>
          <w:rFonts w:cs="Times New Roman"/>
          <w:color w:val="404040" w:themeColor="text1" w:themeTint="BF"/>
          <w:szCs w:val="21"/>
        </w:rPr>
        <w:t xml:space="preserve">wieder </w:t>
      </w:r>
      <w:r w:rsidR="002278CD">
        <w:rPr>
          <w:rFonts w:cs="Times New Roman"/>
          <w:color w:val="404040" w:themeColor="text1" w:themeTint="BF"/>
          <w:szCs w:val="21"/>
        </w:rPr>
        <w:t>ein voller Erfolg wird.</w:t>
      </w:r>
      <w:r w:rsidR="008C31C9">
        <w:rPr>
          <w:rFonts w:cs="Times New Roman"/>
          <w:color w:val="404040" w:themeColor="text1" w:themeTint="BF"/>
          <w:szCs w:val="21"/>
        </w:rPr>
        <w:t xml:space="preserve"> In der Zwischenzeit laden wir Sie ganz herzlich ein, gemeinsam mit uns </w:t>
      </w:r>
      <w:r w:rsidR="000E0A14">
        <w:rPr>
          <w:rFonts w:cs="Times New Roman"/>
          <w:color w:val="404040" w:themeColor="text1" w:themeTint="BF"/>
          <w:szCs w:val="21"/>
        </w:rPr>
        <w:t>einen Blick in die</w:t>
      </w:r>
      <w:r w:rsidR="00CE75A7">
        <w:rPr>
          <w:rFonts w:cs="Times New Roman"/>
          <w:color w:val="404040" w:themeColor="text1" w:themeTint="BF"/>
          <w:szCs w:val="21"/>
        </w:rPr>
        <w:t xml:space="preserve"> umfangreiche</w:t>
      </w:r>
      <w:r w:rsidR="000E0A14">
        <w:rPr>
          <w:rFonts w:cs="Times New Roman"/>
          <w:color w:val="404040" w:themeColor="text1" w:themeTint="BF"/>
          <w:szCs w:val="21"/>
        </w:rPr>
        <w:t xml:space="preserve"> Kunstsammlung der Gemeinde Schwarzenberg zu werfen, die nach vielen Jahren </w:t>
      </w:r>
      <w:r w:rsidR="00C0702F">
        <w:rPr>
          <w:rFonts w:cs="Times New Roman"/>
          <w:color w:val="404040" w:themeColor="text1" w:themeTint="BF"/>
          <w:szCs w:val="21"/>
        </w:rPr>
        <w:t>jetzt</w:t>
      </w:r>
      <w:r w:rsidR="000E0A14">
        <w:rPr>
          <w:rFonts w:cs="Times New Roman"/>
          <w:color w:val="404040" w:themeColor="text1" w:themeTint="BF"/>
          <w:szCs w:val="21"/>
        </w:rPr>
        <w:t xml:space="preserve"> wieder öffentlich gezeigt wird.</w:t>
      </w:r>
    </w:p>
    <w:p w14:paraId="3B04D541" w14:textId="77777777" w:rsidR="004F23FE" w:rsidRDefault="005900EE" w:rsidP="004F23FE">
      <w:pPr>
        <w:pStyle w:val="Listenabsatz"/>
        <w:numPr>
          <w:ilvl w:val="0"/>
          <w:numId w:val="1"/>
        </w:numPr>
        <w:spacing w:after="240"/>
        <w:ind w:left="0" w:firstLine="0"/>
        <w:rPr>
          <w:rFonts w:ascii="Cambria" w:hAnsi="Cambria"/>
          <w:color w:val="E36C0A" w:themeColor="accent6" w:themeShade="BF"/>
          <w:szCs w:val="28"/>
        </w:rPr>
      </w:pPr>
      <w:r>
        <w:rPr>
          <w:rFonts w:ascii="Cambria" w:hAnsi="Cambria"/>
          <w:color w:val="E36C0A" w:themeColor="accent6" w:themeShade="BF"/>
          <w:szCs w:val="28"/>
        </w:rPr>
        <w:t>Ausstellung „</w:t>
      </w:r>
      <w:r w:rsidR="00E9452C">
        <w:rPr>
          <w:rFonts w:ascii="Cambria" w:hAnsi="Cambria"/>
          <w:color w:val="E36C0A" w:themeColor="accent6" w:themeShade="BF"/>
          <w:szCs w:val="28"/>
        </w:rPr>
        <w:t>Das Beste. Ein Blick in die Sammlung</w:t>
      </w:r>
      <w:r>
        <w:rPr>
          <w:rFonts w:ascii="Cambria" w:hAnsi="Cambria"/>
          <w:color w:val="E36C0A" w:themeColor="accent6" w:themeShade="BF"/>
          <w:szCs w:val="28"/>
        </w:rPr>
        <w:t>“ bis 31. Oktober 2020</w:t>
      </w:r>
    </w:p>
    <w:p w14:paraId="5C988108" w14:textId="65EE7BDF" w:rsidR="000F0495" w:rsidRPr="00B055B6" w:rsidRDefault="004F23FE" w:rsidP="00E73567">
      <w:pPr>
        <w:pStyle w:val="Listenabsatz"/>
        <w:numPr>
          <w:ilvl w:val="0"/>
          <w:numId w:val="1"/>
        </w:numPr>
        <w:spacing w:after="240"/>
        <w:ind w:left="0" w:firstLine="0"/>
        <w:rPr>
          <w:rFonts w:ascii="Cambria" w:hAnsi="Cambria"/>
          <w:color w:val="E36C0A" w:themeColor="accent6" w:themeShade="BF"/>
          <w:szCs w:val="28"/>
        </w:rPr>
      </w:pPr>
      <w:r w:rsidRPr="00B055B6">
        <w:rPr>
          <w:rFonts w:cs="Times New Roman"/>
          <w:color w:val="404040" w:themeColor="text1" w:themeTint="BF"/>
          <w:szCs w:val="21"/>
        </w:rPr>
        <w:t xml:space="preserve">Durch die Verschiebung der </w:t>
      </w:r>
      <w:r w:rsidR="005C4FF0" w:rsidRPr="00B055B6">
        <w:rPr>
          <w:rFonts w:cs="Times New Roman"/>
          <w:color w:val="404040" w:themeColor="text1" w:themeTint="BF"/>
          <w:szCs w:val="21"/>
        </w:rPr>
        <w:t xml:space="preserve">geplanten Angelika Kauffmann Sommerausstellung können in diesem Jahr </w:t>
      </w:r>
      <w:r w:rsidR="00C6059C">
        <w:rPr>
          <w:rFonts w:cs="Times New Roman"/>
          <w:color w:val="404040" w:themeColor="text1" w:themeTint="BF"/>
          <w:szCs w:val="21"/>
        </w:rPr>
        <w:t xml:space="preserve">zwar </w:t>
      </w:r>
      <w:r w:rsidR="005C4FF0" w:rsidRPr="00B055B6">
        <w:rPr>
          <w:rFonts w:cs="Times New Roman"/>
          <w:color w:val="404040" w:themeColor="text1" w:themeTint="BF"/>
          <w:szCs w:val="21"/>
        </w:rPr>
        <w:t xml:space="preserve">keine Leihgaben aus renommierten Museen und Privatsammlungen gezeigt werden. Dafür ergibt sich für uns </w:t>
      </w:r>
      <w:r w:rsidR="00941590" w:rsidRPr="00B055B6">
        <w:rPr>
          <w:rFonts w:cs="Times New Roman"/>
          <w:color w:val="404040" w:themeColor="text1" w:themeTint="BF"/>
          <w:szCs w:val="21"/>
        </w:rPr>
        <w:t xml:space="preserve">die Chance, </w:t>
      </w:r>
      <w:r w:rsidR="00D373B5">
        <w:rPr>
          <w:rFonts w:cs="Times New Roman"/>
          <w:color w:val="404040" w:themeColor="text1" w:themeTint="BF"/>
          <w:szCs w:val="21"/>
        </w:rPr>
        <w:t xml:space="preserve">wieder </w:t>
      </w:r>
      <w:r w:rsidR="00B055B6" w:rsidRPr="00B055B6">
        <w:rPr>
          <w:rFonts w:cs="Times New Roman"/>
          <w:color w:val="404040" w:themeColor="text1" w:themeTint="BF"/>
          <w:szCs w:val="21"/>
        </w:rPr>
        <w:t xml:space="preserve">einmal </w:t>
      </w:r>
      <w:r w:rsidR="000F0495" w:rsidRPr="00B055B6">
        <w:rPr>
          <w:rFonts w:cs="Times New Roman"/>
          <w:color w:val="404040" w:themeColor="text1" w:themeTint="BF"/>
          <w:szCs w:val="21"/>
        </w:rPr>
        <w:t>innezuhalten und uns</w:t>
      </w:r>
      <w:r w:rsidR="00941590" w:rsidRPr="00B055B6">
        <w:rPr>
          <w:rFonts w:cs="Times New Roman"/>
          <w:color w:val="404040" w:themeColor="text1" w:themeTint="BF"/>
          <w:szCs w:val="21"/>
        </w:rPr>
        <w:t xml:space="preserve"> </w:t>
      </w:r>
      <w:r w:rsidR="000F0495" w:rsidRPr="00B055B6">
        <w:rPr>
          <w:rFonts w:cs="Times New Roman"/>
          <w:color w:val="404040" w:themeColor="text1" w:themeTint="BF"/>
          <w:szCs w:val="21"/>
        </w:rPr>
        <w:t>auf die</w:t>
      </w:r>
      <w:r w:rsidR="003131AE">
        <w:rPr>
          <w:rFonts w:cs="Times New Roman"/>
          <w:color w:val="404040" w:themeColor="text1" w:themeTint="BF"/>
          <w:szCs w:val="21"/>
        </w:rPr>
        <w:t xml:space="preserve"> Stärken der</w:t>
      </w:r>
      <w:r w:rsidR="000F0495" w:rsidRPr="00B055B6">
        <w:rPr>
          <w:rFonts w:cs="Times New Roman"/>
          <w:color w:val="404040" w:themeColor="text1" w:themeTint="BF"/>
          <w:szCs w:val="21"/>
        </w:rPr>
        <w:t xml:space="preserve"> eigene</w:t>
      </w:r>
      <w:r w:rsidR="003131AE">
        <w:rPr>
          <w:rFonts w:cs="Times New Roman"/>
          <w:color w:val="404040" w:themeColor="text1" w:themeTint="BF"/>
          <w:szCs w:val="21"/>
        </w:rPr>
        <w:t>n</w:t>
      </w:r>
      <w:r w:rsidR="001875B7">
        <w:rPr>
          <w:rFonts w:cs="Times New Roman"/>
          <w:color w:val="404040" w:themeColor="text1" w:themeTint="BF"/>
          <w:szCs w:val="21"/>
        </w:rPr>
        <w:t xml:space="preserve"> Kunsts</w:t>
      </w:r>
      <w:r w:rsidR="000F0495" w:rsidRPr="00B055B6">
        <w:rPr>
          <w:rFonts w:cs="Times New Roman"/>
          <w:color w:val="404040" w:themeColor="text1" w:themeTint="BF"/>
          <w:szCs w:val="21"/>
        </w:rPr>
        <w:t xml:space="preserve">ammlung zu besinnen. </w:t>
      </w:r>
      <w:r w:rsidR="00FA10BA">
        <w:rPr>
          <w:rFonts w:cs="Times New Roman"/>
          <w:color w:val="404040" w:themeColor="text1" w:themeTint="BF"/>
          <w:szCs w:val="21"/>
        </w:rPr>
        <w:t xml:space="preserve">Denn </w:t>
      </w:r>
      <w:r w:rsidR="00E4417E">
        <w:rPr>
          <w:rFonts w:cs="Times New Roman"/>
          <w:color w:val="404040" w:themeColor="text1" w:themeTint="BF"/>
          <w:szCs w:val="21"/>
        </w:rPr>
        <w:t>schließlich ist</w:t>
      </w:r>
      <w:r w:rsidR="00FA10BA">
        <w:rPr>
          <w:rFonts w:cs="Times New Roman"/>
          <w:color w:val="404040" w:themeColor="text1" w:themeTint="BF"/>
          <w:szCs w:val="21"/>
        </w:rPr>
        <w:t xml:space="preserve"> das Sammeln, Bewahren und Erforschen von </w:t>
      </w:r>
      <w:r w:rsidR="002053BC">
        <w:rPr>
          <w:rFonts w:cs="Times New Roman"/>
          <w:color w:val="404040" w:themeColor="text1" w:themeTint="BF"/>
          <w:szCs w:val="21"/>
        </w:rPr>
        <w:t>regional</w:t>
      </w:r>
      <w:r w:rsidR="00FA10BA">
        <w:rPr>
          <w:rFonts w:cs="Times New Roman"/>
          <w:color w:val="404040" w:themeColor="text1" w:themeTint="BF"/>
          <w:szCs w:val="21"/>
        </w:rPr>
        <w:t xml:space="preserve"> bedeutsamen Kulturgütern </w:t>
      </w:r>
      <w:r w:rsidR="00E4417E">
        <w:rPr>
          <w:rFonts w:cs="Times New Roman"/>
          <w:color w:val="404040" w:themeColor="text1" w:themeTint="BF"/>
          <w:szCs w:val="21"/>
        </w:rPr>
        <w:t xml:space="preserve">auch </w:t>
      </w:r>
      <w:r w:rsidR="00FA10BA">
        <w:rPr>
          <w:rFonts w:cs="Times New Roman"/>
          <w:color w:val="404040" w:themeColor="text1" w:themeTint="BF"/>
          <w:szCs w:val="21"/>
        </w:rPr>
        <w:t xml:space="preserve">eine der </w:t>
      </w:r>
      <w:r w:rsidR="00E4417E">
        <w:rPr>
          <w:rFonts w:cs="Times New Roman"/>
          <w:color w:val="404040" w:themeColor="text1" w:themeTint="BF"/>
          <w:szCs w:val="21"/>
        </w:rPr>
        <w:t xml:space="preserve">gesellschaftlichen </w:t>
      </w:r>
      <w:r w:rsidR="00FA10BA">
        <w:rPr>
          <w:rFonts w:cs="Times New Roman"/>
          <w:color w:val="404040" w:themeColor="text1" w:themeTint="BF"/>
          <w:szCs w:val="21"/>
        </w:rPr>
        <w:t xml:space="preserve">Kernaufgaben </w:t>
      </w:r>
      <w:r w:rsidR="00E4417E">
        <w:rPr>
          <w:rFonts w:cs="Times New Roman"/>
          <w:color w:val="404040" w:themeColor="text1" w:themeTint="BF"/>
          <w:szCs w:val="21"/>
        </w:rPr>
        <w:t>eines Museums und sollte gerade in Zeiten wie diesen im Mittelpunkt stehen</w:t>
      </w:r>
      <w:r w:rsidR="00D373B5">
        <w:rPr>
          <w:rFonts w:cs="Times New Roman"/>
          <w:color w:val="404040" w:themeColor="text1" w:themeTint="BF"/>
          <w:szCs w:val="21"/>
        </w:rPr>
        <w:t xml:space="preserve">. </w:t>
      </w:r>
      <w:r w:rsidR="000F0495" w:rsidRPr="00B055B6">
        <w:rPr>
          <w:rFonts w:cs="Times New Roman"/>
          <w:color w:val="404040" w:themeColor="text1" w:themeTint="BF"/>
          <w:szCs w:val="21"/>
        </w:rPr>
        <w:t>Statt wie in den vergangenen Jahren nur einzelne Werke aus dem</w:t>
      </w:r>
      <w:r w:rsidR="00A42DA9">
        <w:rPr>
          <w:rFonts w:cs="Times New Roman"/>
          <w:color w:val="404040" w:themeColor="text1" w:themeTint="BF"/>
          <w:szCs w:val="21"/>
        </w:rPr>
        <w:t xml:space="preserve"> eigenen</w:t>
      </w:r>
      <w:r w:rsidR="000F0495" w:rsidRPr="00B055B6">
        <w:rPr>
          <w:rFonts w:cs="Times New Roman"/>
          <w:color w:val="404040" w:themeColor="text1" w:themeTint="BF"/>
          <w:szCs w:val="21"/>
        </w:rPr>
        <w:t xml:space="preserve"> Depot hervorzuholen, können wir nun ganz ohne thematische Vorgabe aus dem Vollen schöpfen</w:t>
      </w:r>
      <w:r w:rsidR="00B055B6">
        <w:rPr>
          <w:rFonts w:cs="Times New Roman"/>
          <w:color w:val="404040" w:themeColor="text1" w:themeTint="BF"/>
          <w:szCs w:val="21"/>
        </w:rPr>
        <w:t xml:space="preserve">. </w:t>
      </w:r>
      <w:r w:rsidR="00AF3B77">
        <w:rPr>
          <w:rFonts w:cs="Times New Roman"/>
          <w:color w:val="404040" w:themeColor="text1" w:themeTint="BF"/>
          <w:szCs w:val="21"/>
        </w:rPr>
        <w:t>Die</w:t>
      </w:r>
      <w:r w:rsidR="00A2283C">
        <w:rPr>
          <w:rFonts w:cs="Times New Roman"/>
          <w:color w:val="404040" w:themeColor="text1" w:themeTint="BF"/>
          <w:szCs w:val="21"/>
        </w:rPr>
        <w:t xml:space="preserve"> </w:t>
      </w:r>
      <w:r w:rsidR="00167500">
        <w:rPr>
          <w:rFonts w:cs="Times New Roman"/>
          <w:color w:val="404040" w:themeColor="text1" w:themeTint="BF"/>
          <w:szCs w:val="21"/>
        </w:rPr>
        <w:t>rund</w:t>
      </w:r>
      <w:r w:rsidR="00A2283C">
        <w:rPr>
          <w:rFonts w:cs="Times New Roman"/>
          <w:color w:val="404040" w:themeColor="text1" w:themeTint="BF"/>
          <w:szCs w:val="21"/>
        </w:rPr>
        <w:t xml:space="preserve"> </w:t>
      </w:r>
      <w:r w:rsidR="00F80096">
        <w:rPr>
          <w:rFonts w:cs="Times New Roman"/>
          <w:color w:val="404040" w:themeColor="text1" w:themeTint="BF"/>
          <w:szCs w:val="21"/>
        </w:rPr>
        <w:t>fünfzig</w:t>
      </w:r>
      <w:r w:rsidR="00AF3B77">
        <w:rPr>
          <w:rFonts w:cs="Times New Roman"/>
          <w:color w:val="404040" w:themeColor="text1" w:themeTint="BF"/>
          <w:szCs w:val="21"/>
        </w:rPr>
        <w:t xml:space="preserve"> im Rahmen der </w:t>
      </w:r>
      <w:r w:rsidR="003131AE">
        <w:rPr>
          <w:rFonts w:cs="Times New Roman"/>
          <w:color w:val="404040" w:themeColor="text1" w:themeTint="BF"/>
          <w:szCs w:val="21"/>
        </w:rPr>
        <w:t>Sammlungspräsentation</w:t>
      </w:r>
      <w:r w:rsidR="00AF3B77">
        <w:rPr>
          <w:rFonts w:cs="Times New Roman"/>
          <w:color w:val="404040" w:themeColor="text1" w:themeTint="BF"/>
          <w:szCs w:val="21"/>
        </w:rPr>
        <w:t xml:space="preserve"> </w:t>
      </w:r>
      <w:r w:rsidR="003131AE">
        <w:rPr>
          <w:rFonts w:cs="Times New Roman"/>
          <w:color w:val="404040" w:themeColor="text1" w:themeTint="BF"/>
          <w:szCs w:val="21"/>
        </w:rPr>
        <w:t>ausgestellten</w:t>
      </w:r>
      <w:r w:rsidR="00AF3B77">
        <w:rPr>
          <w:rFonts w:cs="Times New Roman"/>
          <w:color w:val="404040" w:themeColor="text1" w:themeTint="BF"/>
          <w:szCs w:val="21"/>
        </w:rPr>
        <w:t xml:space="preserve"> Werke von und nach Angelika Kauffmann spannen dabei einen Bogen</w:t>
      </w:r>
      <w:r w:rsidR="00543A32">
        <w:rPr>
          <w:rFonts w:cs="Times New Roman"/>
          <w:color w:val="404040" w:themeColor="text1" w:themeTint="BF"/>
          <w:szCs w:val="21"/>
        </w:rPr>
        <w:t xml:space="preserve"> über alle </w:t>
      </w:r>
      <w:r w:rsidR="0001213F">
        <w:rPr>
          <w:rFonts w:cs="Times New Roman"/>
          <w:color w:val="404040" w:themeColor="text1" w:themeTint="BF"/>
          <w:szCs w:val="21"/>
        </w:rPr>
        <w:t xml:space="preserve">Genres und </w:t>
      </w:r>
      <w:r w:rsidR="00AF3B77">
        <w:rPr>
          <w:rFonts w:cs="Times New Roman"/>
          <w:color w:val="404040" w:themeColor="text1" w:themeTint="BF"/>
          <w:szCs w:val="21"/>
        </w:rPr>
        <w:t>Schaffensperioden</w:t>
      </w:r>
      <w:r w:rsidR="0001213F">
        <w:rPr>
          <w:rFonts w:cs="Times New Roman"/>
          <w:color w:val="404040" w:themeColor="text1" w:themeTint="BF"/>
          <w:szCs w:val="21"/>
        </w:rPr>
        <w:t xml:space="preserve"> </w:t>
      </w:r>
      <w:r w:rsidR="00543A32">
        <w:rPr>
          <w:rFonts w:cs="Times New Roman"/>
          <w:color w:val="404040" w:themeColor="text1" w:themeTint="BF"/>
          <w:szCs w:val="21"/>
        </w:rPr>
        <w:t>– vom Frühwerk</w:t>
      </w:r>
      <w:r w:rsidR="002B57D2">
        <w:rPr>
          <w:rFonts w:cs="Times New Roman"/>
          <w:color w:val="404040" w:themeColor="text1" w:themeTint="BF"/>
          <w:szCs w:val="21"/>
        </w:rPr>
        <w:t xml:space="preserve"> des gefeierten Wunderkinds, über</w:t>
      </w:r>
      <w:r w:rsidR="009D37D0">
        <w:rPr>
          <w:rFonts w:cs="Times New Roman"/>
          <w:color w:val="404040" w:themeColor="text1" w:themeTint="BF"/>
          <w:szCs w:val="21"/>
        </w:rPr>
        <w:t xml:space="preserve"> mythologische Szenen</w:t>
      </w:r>
      <w:r w:rsidR="00D4335E">
        <w:rPr>
          <w:rFonts w:cs="Times New Roman"/>
          <w:color w:val="404040" w:themeColor="text1" w:themeTint="BF"/>
          <w:szCs w:val="21"/>
        </w:rPr>
        <w:t xml:space="preserve"> und Allegorie</w:t>
      </w:r>
      <w:bookmarkStart w:id="0" w:name="_GoBack"/>
      <w:bookmarkEnd w:id="0"/>
      <w:r w:rsidR="00D4335E">
        <w:rPr>
          <w:rFonts w:cs="Times New Roman"/>
          <w:color w:val="404040" w:themeColor="text1" w:themeTint="BF"/>
          <w:szCs w:val="21"/>
        </w:rPr>
        <w:t>n</w:t>
      </w:r>
      <w:r w:rsidR="00DE5E49">
        <w:rPr>
          <w:rFonts w:cs="Times New Roman"/>
          <w:color w:val="404040" w:themeColor="text1" w:themeTint="BF"/>
          <w:szCs w:val="21"/>
        </w:rPr>
        <w:t xml:space="preserve"> </w:t>
      </w:r>
      <w:r w:rsidR="00EB493E">
        <w:rPr>
          <w:rFonts w:cs="Times New Roman"/>
          <w:color w:val="404040" w:themeColor="text1" w:themeTint="BF"/>
          <w:szCs w:val="21"/>
        </w:rPr>
        <w:t xml:space="preserve">bis </w:t>
      </w:r>
      <w:r w:rsidR="00DE5E49">
        <w:rPr>
          <w:rFonts w:cs="Times New Roman"/>
          <w:color w:val="404040" w:themeColor="text1" w:themeTint="BF"/>
          <w:szCs w:val="21"/>
        </w:rPr>
        <w:t>zu</w:t>
      </w:r>
      <w:r w:rsidR="00B3742E">
        <w:rPr>
          <w:rFonts w:cs="Times New Roman"/>
          <w:color w:val="404040" w:themeColor="text1" w:themeTint="BF"/>
          <w:szCs w:val="21"/>
        </w:rPr>
        <w:t xml:space="preserve">m meisterhaften Porträt der englischen Adeligen </w:t>
      </w:r>
      <w:r w:rsidR="00B3742E" w:rsidRPr="00B3742E">
        <w:rPr>
          <w:rFonts w:cs="Times New Roman"/>
          <w:color w:val="404040" w:themeColor="text1" w:themeTint="BF"/>
          <w:szCs w:val="21"/>
        </w:rPr>
        <w:t xml:space="preserve">Anne </w:t>
      </w:r>
      <w:proofErr w:type="spellStart"/>
      <w:r w:rsidR="00B3742E" w:rsidRPr="00B3742E">
        <w:rPr>
          <w:rFonts w:cs="Times New Roman"/>
          <w:color w:val="404040" w:themeColor="text1" w:themeTint="BF"/>
          <w:szCs w:val="21"/>
        </w:rPr>
        <w:t>Loudoun</w:t>
      </w:r>
      <w:proofErr w:type="spellEnd"/>
      <w:r w:rsidR="00B3742E" w:rsidRPr="00B3742E">
        <w:rPr>
          <w:rFonts w:cs="Times New Roman"/>
          <w:color w:val="404040" w:themeColor="text1" w:themeTint="BF"/>
          <w:szCs w:val="21"/>
        </w:rPr>
        <w:t xml:space="preserve">, Lady Henderson </w:t>
      </w:r>
      <w:proofErr w:type="spellStart"/>
      <w:r w:rsidR="00B3742E" w:rsidRPr="00B3742E">
        <w:rPr>
          <w:rFonts w:cs="Times New Roman"/>
          <w:color w:val="404040" w:themeColor="text1" w:themeTint="BF"/>
          <w:szCs w:val="21"/>
        </w:rPr>
        <w:t>of</w:t>
      </w:r>
      <w:proofErr w:type="spellEnd"/>
      <w:r w:rsidR="00B3742E" w:rsidRPr="00B3742E">
        <w:rPr>
          <w:rFonts w:cs="Times New Roman"/>
          <w:color w:val="404040" w:themeColor="text1" w:themeTint="BF"/>
          <w:szCs w:val="21"/>
        </w:rPr>
        <w:t xml:space="preserve"> </w:t>
      </w:r>
      <w:proofErr w:type="spellStart"/>
      <w:r w:rsidR="00B3742E" w:rsidRPr="00B3742E">
        <w:rPr>
          <w:rFonts w:cs="Times New Roman"/>
          <w:color w:val="404040" w:themeColor="text1" w:themeTint="BF"/>
          <w:szCs w:val="21"/>
        </w:rPr>
        <w:t>Fordell</w:t>
      </w:r>
      <w:proofErr w:type="spellEnd"/>
      <w:r w:rsidR="00344BCE">
        <w:rPr>
          <w:rFonts w:cs="Times New Roman"/>
          <w:color w:val="404040" w:themeColor="text1" w:themeTint="BF"/>
          <w:szCs w:val="21"/>
        </w:rPr>
        <w:t>,</w:t>
      </w:r>
      <w:r w:rsidR="00BB7651">
        <w:rPr>
          <w:rFonts w:cs="Times New Roman"/>
          <w:color w:val="404040" w:themeColor="text1" w:themeTint="BF"/>
          <w:szCs w:val="21"/>
        </w:rPr>
        <w:t xml:space="preserve"> </w:t>
      </w:r>
      <w:r w:rsidR="00B3742E">
        <w:rPr>
          <w:rFonts w:cs="Times New Roman"/>
          <w:color w:val="404040" w:themeColor="text1" w:themeTint="BF"/>
          <w:szCs w:val="21"/>
        </w:rPr>
        <w:t>aus der Londoner Zeit und dem nur</w:t>
      </w:r>
      <w:r w:rsidR="00B3742E" w:rsidRPr="00B3742E">
        <w:rPr>
          <w:rFonts w:cs="Times New Roman"/>
          <w:color w:val="404040" w:themeColor="text1" w:themeTint="BF"/>
          <w:szCs w:val="21"/>
        </w:rPr>
        <w:t xml:space="preserve"> </w:t>
      </w:r>
      <w:r w:rsidR="003F4914">
        <w:rPr>
          <w:rFonts w:cs="Times New Roman"/>
          <w:color w:val="404040" w:themeColor="text1" w:themeTint="BF"/>
          <w:szCs w:val="21"/>
        </w:rPr>
        <w:t>wenige Jahre vor ihrem Tod fertiggestellten Hochaltarbild für die Schwarzenberger Pfarrkirche.</w:t>
      </w:r>
      <w:r w:rsidR="00D4613A">
        <w:rPr>
          <w:rFonts w:cs="Times New Roman"/>
          <w:color w:val="404040" w:themeColor="text1" w:themeTint="BF"/>
          <w:szCs w:val="21"/>
        </w:rPr>
        <w:t xml:space="preserve"> </w:t>
      </w:r>
      <w:r w:rsidR="0008518B">
        <w:rPr>
          <w:rFonts w:cs="Times New Roman"/>
          <w:color w:val="404040" w:themeColor="text1" w:themeTint="BF"/>
          <w:szCs w:val="21"/>
        </w:rPr>
        <w:t>Die Originalgemälde, Zeichnungen und Druckgrafiken</w:t>
      </w:r>
      <w:r w:rsidR="00C6059C">
        <w:rPr>
          <w:rFonts w:cs="Times New Roman"/>
          <w:color w:val="404040" w:themeColor="text1" w:themeTint="BF"/>
          <w:szCs w:val="21"/>
        </w:rPr>
        <w:t xml:space="preserve"> sind über </w:t>
      </w:r>
      <w:r w:rsidR="00C6059C" w:rsidRPr="00C6059C">
        <w:rPr>
          <w:rFonts w:cs="Times New Roman"/>
          <w:color w:val="404040" w:themeColor="text1" w:themeTint="BF"/>
          <w:szCs w:val="21"/>
        </w:rPr>
        <w:t xml:space="preserve">Jahrzehnte durch Ankäufe, Legate, Schenkungen und Stiftungen </w:t>
      </w:r>
      <w:r w:rsidR="00C6059C">
        <w:rPr>
          <w:rFonts w:cs="Times New Roman"/>
          <w:color w:val="404040" w:themeColor="text1" w:themeTint="BF"/>
          <w:szCs w:val="21"/>
        </w:rPr>
        <w:t>in den Besitz der</w:t>
      </w:r>
      <w:r w:rsidR="002A7C5A">
        <w:rPr>
          <w:rFonts w:cs="Times New Roman"/>
          <w:color w:val="404040" w:themeColor="text1" w:themeTint="BF"/>
          <w:szCs w:val="21"/>
        </w:rPr>
        <w:t xml:space="preserve"> Gemeinde Schwarzenberg gelangt und bilden in </w:t>
      </w:r>
      <w:r w:rsidR="00223516">
        <w:rPr>
          <w:rFonts w:cs="Times New Roman"/>
          <w:color w:val="404040" w:themeColor="text1" w:themeTint="BF"/>
          <w:szCs w:val="21"/>
        </w:rPr>
        <w:t>i</w:t>
      </w:r>
      <w:r w:rsidR="002A7C5A">
        <w:rPr>
          <w:rFonts w:cs="Times New Roman"/>
          <w:color w:val="404040" w:themeColor="text1" w:themeTint="BF"/>
          <w:szCs w:val="21"/>
        </w:rPr>
        <w:t>hrer Gesamt</w:t>
      </w:r>
      <w:r w:rsidR="009864EE">
        <w:rPr>
          <w:rFonts w:cs="Times New Roman"/>
          <w:color w:val="404040" w:themeColor="text1" w:themeTint="BF"/>
          <w:szCs w:val="21"/>
        </w:rPr>
        <w:t>heit einen Bestand, der den Vergleich mit anderen Kauffmann-Sammlungen nicht zu sche</w:t>
      </w:r>
      <w:r w:rsidR="00E152F1">
        <w:rPr>
          <w:rFonts w:cs="Times New Roman"/>
          <w:color w:val="404040" w:themeColor="text1" w:themeTint="BF"/>
          <w:szCs w:val="21"/>
        </w:rPr>
        <w:t xml:space="preserve">uen braucht. </w:t>
      </w:r>
      <w:r w:rsidR="00223516">
        <w:rPr>
          <w:rFonts w:cs="Times New Roman"/>
          <w:color w:val="404040" w:themeColor="text1" w:themeTint="BF"/>
          <w:szCs w:val="21"/>
        </w:rPr>
        <w:t xml:space="preserve"> </w:t>
      </w:r>
      <w:r w:rsidR="00396B81">
        <w:rPr>
          <w:rFonts w:cs="Times New Roman"/>
          <w:color w:val="404040" w:themeColor="text1" w:themeTint="BF"/>
          <w:szCs w:val="21"/>
        </w:rPr>
        <w:t xml:space="preserve"> </w:t>
      </w:r>
      <w:r w:rsidR="00510208">
        <w:rPr>
          <w:rFonts w:cs="Times New Roman"/>
          <w:color w:val="404040" w:themeColor="text1" w:themeTint="BF"/>
          <w:szCs w:val="21"/>
        </w:rPr>
        <w:t xml:space="preserve"> </w:t>
      </w:r>
      <w:r w:rsidR="009864EE">
        <w:rPr>
          <w:rFonts w:cs="Times New Roman"/>
          <w:color w:val="404040" w:themeColor="text1" w:themeTint="BF"/>
          <w:szCs w:val="21"/>
        </w:rPr>
        <w:t xml:space="preserve"> </w:t>
      </w:r>
    </w:p>
    <w:p w14:paraId="4B79BEB3" w14:textId="41E8C2E2" w:rsidR="009C5B31" w:rsidRPr="00330CB7" w:rsidRDefault="00901F5F" w:rsidP="009C5B31">
      <w:pPr>
        <w:widowControl w:val="0"/>
        <w:autoSpaceDE w:val="0"/>
        <w:autoSpaceDN w:val="0"/>
        <w:adjustRightInd w:val="0"/>
        <w:rPr>
          <w:rFonts w:cs="Times New Roman"/>
          <w:color w:val="E36C0A" w:themeColor="accent6" w:themeShade="BF"/>
          <w:szCs w:val="20"/>
        </w:rPr>
      </w:pPr>
      <w:r>
        <w:rPr>
          <w:rFonts w:cs="Times New Roman"/>
          <w:color w:val="E36C0A" w:themeColor="accent6" w:themeShade="BF"/>
          <w:szCs w:val="20"/>
        </w:rPr>
        <w:lastRenderedPageBreak/>
        <w:t>A</w:t>
      </w:r>
      <w:r w:rsidR="00A25F12">
        <w:rPr>
          <w:rFonts w:cs="Times New Roman"/>
          <w:color w:val="E36C0A" w:themeColor="accent6" w:themeShade="BF"/>
          <w:szCs w:val="20"/>
        </w:rPr>
        <w:t xml:space="preserve">usstellung </w:t>
      </w:r>
      <w:r w:rsidR="000975D0">
        <w:rPr>
          <w:rFonts w:cs="Times New Roman"/>
          <w:color w:val="E36C0A" w:themeColor="accent6" w:themeShade="BF"/>
          <w:szCs w:val="20"/>
        </w:rPr>
        <w:t>„</w:t>
      </w:r>
      <w:r w:rsidR="0068109E">
        <w:rPr>
          <w:rFonts w:cs="Times New Roman"/>
          <w:color w:val="E36C0A" w:themeColor="accent6" w:themeShade="BF"/>
          <w:szCs w:val="20"/>
        </w:rPr>
        <w:t xml:space="preserve">Wem gehört das </w:t>
      </w:r>
      <w:proofErr w:type="spellStart"/>
      <w:r w:rsidR="0068109E">
        <w:rPr>
          <w:rFonts w:cs="Times New Roman"/>
          <w:color w:val="E36C0A" w:themeColor="accent6" w:themeShade="BF"/>
          <w:szCs w:val="20"/>
        </w:rPr>
        <w:t>Bö</w:t>
      </w:r>
      <w:r w:rsidR="00A25F12">
        <w:rPr>
          <w:rFonts w:cs="Times New Roman"/>
          <w:color w:val="E36C0A" w:themeColor="accent6" w:themeShade="BF"/>
          <w:szCs w:val="20"/>
        </w:rPr>
        <w:t>dele</w:t>
      </w:r>
      <w:proofErr w:type="spellEnd"/>
      <w:r w:rsidR="000975D0">
        <w:rPr>
          <w:rFonts w:cs="Times New Roman"/>
          <w:color w:val="E36C0A" w:themeColor="accent6" w:themeShade="BF"/>
          <w:szCs w:val="20"/>
        </w:rPr>
        <w:t>?“</w:t>
      </w:r>
      <w:r w:rsidR="00E90952">
        <w:rPr>
          <w:rFonts w:cs="Times New Roman"/>
          <w:color w:val="E36C0A" w:themeColor="accent6" w:themeShade="BF"/>
          <w:szCs w:val="20"/>
        </w:rPr>
        <w:t xml:space="preserve"> im H</w:t>
      </w:r>
      <w:r w:rsidR="0038391C">
        <w:rPr>
          <w:rFonts w:cs="Times New Roman"/>
          <w:color w:val="E36C0A" w:themeColor="accent6" w:themeShade="BF"/>
          <w:szCs w:val="20"/>
        </w:rPr>
        <w:t>eimatmuseum</w:t>
      </w:r>
      <w:r w:rsidR="000E5D1A">
        <w:rPr>
          <w:rFonts w:cs="Times New Roman"/>
          <w:color w:val="E36C0A" w:themeColor="accent6" w:themeShade="BF"/>
          <w:szCs w:val="20"/>
        </w:rPr>
        <w:t xml:space="preserve"> bis 31. Oktober 2020</w:t>
      </w:r>
    </w:p>
    <w:p w14:paraId="7ABEC741" w14:textId="4043D3FB" w:rsidR="00FB6F2A" w:rsidRDefault="00E72036" w:rsidP="007C44F8">
      <w:pPr>
        <w:widowControl w:val="0"/>
        <w:autoSpaceDE w:val="0"/>
        <w:autoSpaceDN w:val="0"/>
        <w:adjustRightInd w:val="0"/>
        <w:rPr>
          <w:rFonts w:cs="Times New Roman"/>
          <w:color w:val="404040" w:themeColor="text1" w:themeTint="BF"/>
          <w:szCs w:val="20"/>
        </w:rPr>
      </w:pPr>
      <w:r w:rsidRPr="00E72036">
        <w:rPr>
          <w:rFonts w:cs="Times New Roman"/>
          <w:color w:val="404040" w:themeColor="text1" w:themeTint="BF"/>
          <w:szCs w:val="20"/>
        </w:rPr>
        <w:t xml:space="preserve">Das </w:t>
      </w:r>
      <w:proofErr w:type="spellStart"/>
      <w:r w:rsidRPr="00E72036">
        <w:rPr>
          <w:rFonts w:cs="Times New Roman"/>
          <w:color w:val="404040" w:themeColor="text1" w:themeTint="BF"/>
          <w:szCs w:val="20"/>
        </w:rPr>
        <w:t>Bödele</w:t>
      </w:r>
      <w:proofErr w:type="spellEnd"/>
      <w:r w:rsidRPr="00E72036">
        <w:rPr>
          <w:rFonts w:cs="Times New Roman"/>
          <w:color w:val="404040" w:themeColor="text1" w:themeTint="BF"/>
          <w:szCs w:val="20"/>
        </w:rPr>
        <w:t xml:space="preserve"> ist das Naherholungsgebiet der Stadt Dornbirn. Doch es gehört zur Gemeinde Schwarzenberg. Der </w:t>
      </w:r>
      <w:proofErr w:type="spellStart"/>
      <w:r w:rsidRPr="00E72036">
        <w:rPr>
          <w:rFonts w:cs="Times New Roman"/>
          <w:color w:val="404040" w:themeColor="text1" w:themeTint="BF"/>
          <w:szCs w:val="20"/>
        </w:rPr>
        <w:t>Dornbirner</w:t>
      </w:r>
      <w:proofErr w:type="spellEnd"/>
      <w:r w:rsidRPr="00E72036">
        <w:rPr>
          <w:rFonts w:cs="Times New Roman"/>
          <w:color w:val="404040" w:themeColor="text1" w:themeTint="BF"/>
          <w:szCs w:val="20"/>
        </w:rPr>
        <w:t xml:space="preserve"> Fabrikant Otto Hämmerle erwa</w:t>
      </w:r>
      <w:r w:rsidR="00F4500B">
        <w:rPr>
          <w:rFonts w:cs="Times New Roman"/>
          <w:color w:val="404040" w:themeColor="text1" w:themeTint="BF"/>
          <w:szCs w:val="20"/>
        </w:rPr>
        <w:t xml:space="preserve">rb 1901/02 Grundstücke und </w:t>
      </w:r>
      <w:proofErr w:type="spellStart"/>
      <w:r w:rsidR="00F4500B">
        <w:rPr>
          <w:rFonts w:cs="Times New Roman"/>
          <w:color w:val="404040" w:themeColor="text1" w:themeTint="BF"/>
          <w:szCs w:val="20"/>
        </w:rPr>
        <w:t>Vorsä</w:t>
      </w:r>
      <w:r w:rsidRPr="00E72036">
        <w:rPr>
          <w:rFonts w:cs="Times New Roman"/>
          <w:color w:val="404040" w:themeColor="text1" w:themeTint="BF"/>
          <w:szCs w:val="20"/>
        </w:rPr>
        <w:t>ßhütten</w:t>
      </w:r>
      <w:proofErr w:type="spellEnd"/>
      <w:r w:rsidRPr="00E72036">
        <w:rPr>
          <w:rFonts w:cs="Times New Roman"/>
          <w:color w:val="404040" w:themeColor="text1" w:themeTint="BF"/>
          <w:szCs w:val="20"/>
        </w:rPr>
        <w:t xml:space="preserve"> von Schwarzenberger Bauern und erfand das Tourismusziel </w:t>
      </w:r>
      <w:proofErr w:type="spellStart"/>
      <w:r w:rsidRPr="00E72036">
        <w:rPr>
          <w:rFonts w:cs="Times New Roman"/>
          <w:color w:val="404040" w:themeColor="text1" w:themeTint="BF"/>
          <w:szCs w:val="20"/>
        </w:rPr>
        <w:t>Bödele</w:t>
      </w:r>
      <w:proofErr w:type="spellEnd"/>
      <w:r w:rsidRPr="00E72036">
        <w:rPr>
          <w:rFonts w:cs="Times New Roman"/>
          <w:color w:val="404040" w:themeColor="text1" w:themeTint="BF"/>
          <w:szCs w:val="20"/>
        </w:rPr>
        <w:t>. Er ließ die Hütten zu Ferienhäuschen umbauen, errichtete ein Luxushotel und einen landwirtschaftlichen Musterbetrieb. Überhaup</w:t>
      </w:r>
      <w:r w:rsidR="00F4500B">
        <w:rPr>
          <w:rFonts w:cs="Times New Roman"/>
          <w:color w:val="404040" w:themeColor="text1" w:themeTint="BF"/>
          <w:szCs w:val="20"/>
        </w:rPr>
        <w:t xml:space="preserve">t scheinen Gegensätze für das </w:t>
      </w:r>
      <w:proofErr w:type="spellStart"/>
      <w:r w:rsidR="00F4500B">
        <w:rPr>
          <w:rFonts w:cs="Times New Roman"/>
          <w:color w:val="404040" w:themeColor="text1" w:themeTint="BF"/>
          <w:szCs w:val="20"/>
        </w:rPr>
        <w:t>Bö</w:t>
      </w:r>
      <w:r w:rsidRPr="00E72036">
        <w:rPr>
          <w:rFonts w:cs="Times New Roman"/>
          <w:color w:val="404040" w:themeColor="text1" w:themeTint="BF"/>
          <w:szCs w:val="20"/>
        </w:rPr>
        <w:t>dele</w:t>
      </w:r>
      <w:proofErr w:type="spellEnd"/>
      <w:r w:rsidRPr="00E72036">
        <w:rPr>
          <w:rFonts w:cs="Times New Roman"/>
          <w:color w:val="404040" w:themeColor="text1" w:themeTint="BF"/>
          <w:szCs w:val="20"/>
        </w:rPr>
        <w:t xml:space="preserve"> prägend: Dornbirn und Schwarzenberg, Ferienhäuser und geschütztes Hochmoor, Girardelli-Hang und Familienskigebiet, Motorradrennen und </w:t>
      </w:r>
      <w:proofErr w:type="spellStart"/>
      <w:r w:rsidRPr="00E72036">
        <w:rPr>
          <w:rFonts w:cs="Times New Roman"/>
          <w:color w:val="404040" w:themeColor="text1" w:themeTint="BF"/>
          <w:szCs w:val="20"/>
        </w:rPr>
        <w:t>Ashram</w:t>
      </w:r>
      <w:proofErr w:type="spellEnd"/>
      <w:r w:rsidRPr="00E72036">
        <w:rPr>
          <w:rFonts w:cs="Times New Roman"/>
          <w:color w:val="404040" w:themeColor="text1" w:themeTint="BF"/>
          <w:szCs w:val="20"/>
        </w:rPr>
        <w:t xml:space="preserve">. Spannend ist das Verhandeln der unterschiedlichen Interessen – früher wie heute: Aus Konflikten und Widersprüchen entsteht dabei mitunter etwas ganz Neues, etwas allein für diese Kulturlandschaft Spezifisches. Das </w:t>
      </w:r>
      <w:proofErr w:type="spellStart"/>
      <w:r w:rsidRPr="00E72036">
        <w:rPr>
          <w:rFonts w:cs="Times New Roman"/>
          <w:color w:val="404040" w:themeColor="text1" w:themeTint="BF"/>
          <w:szCs w:val="20"/>
        </w:rPr>
        <w:t>Bödele</w:t>
      </w:r>
      <w:proofErr w:type="spellEnd"/>
      <w:r w:rsidRPr="00E72036">
        <w:rPr>
          <w:rFonts w:cs="Times New Roman"/>
          <w:color w:val="404040" w:themeColor="text1" w:themeTint="BF"/>
          <w:szCs w:val="20"/>
        </w:rPr>
        <w:t xml:space="preserve"> ist wie ein Brennglas, das sozialen und historischen Wandel bündelt. Das zeigen die Ausstellungen im Stadtmuseum Dornbirn und im Angelika Kauffmann Museum Schwarzenberg.</w:t>
      </w:r>
    </w:p>
    <w:p w14:paraId="2874A94C" w14:textId="77777777" w:rsidR="00E72036" w:rsidRDefault="00E72036" w:rsidP="007C44F8">
      <w:pPr>
        <w:widowControl w:val="0"/>
        <w:autoSpaceDE w:val="0"/>
        <w:autoSpaceDN w:val="0"/>
        <w:adjustRightInd w:val="0"/>
        <w:rPr>
          <w:rFonts w:cs="Helvetica"/>
          <w:color w:val="3A9EC5"/>
          <w:szCs w:val="25"/>
        </w:rPr>
      </w:pPr>
    </w:p>
    <w:p w14:paraId="69E5E48D" w14:textId="77777777" w:rsidR="00DD24B5" w:rsidRDefault="00DD24B5" w:rsidP="007C44F8">
      <w:pPr>
        <w:widowControl w:val="0"/>
        <w:autoSpaceDE w:val="0"/>
        <w:autoSpaceDN w:val="0"/>
        <w:adjustRightInd w:val="0"/>
        <w:rPr>
          <w:rFonts w:cs="Helvetica"/>
          <w:color w:val="E36C0A" w:themeColor="accent6" w:themeShade="BF"/>
          <w:szCs w:val="25"/>
        </w:rPr>
      </w:pPr>
    </w:p>
    <w:p w14:paraId="6A26E3C7" w14:textId="77777777" w:rsidR="007C44F8" w:rsidRPr="003F05A6" w:rsidRDefault="007C44F8" w:rsidP="007C44F8">
      <w:pPr>
        <w:widowControl w:val="0"/>
        <w:autoSpaceDE w:val="0"/>
        <w:autoSpaceDN w:val="0"/>
        <w:adjustRightInd w:val="0"/>
        <w:rPr>
          <w:rFonts w:cs="Helvetica"/>
          <w:color w:val="E36C0A" w:themeColor="accent6" w:themeShade="BF"/>
          <w:szCs w:val="25"/>
        </w:rPr>
      </w:pPr>
      <w:r w:rsidRPr="003F05A6">
        <w:rPr>
          <w:rFonts w:cs="Helvetica"/>
          <w:color w:val="E36C0A" w:themeColor="accent6" w:themeShade="BF"/>
          <w:szCs w:val="25"/>
        </w:rPr>
        <w:t>Angelika Kauffmann Museum</w:t>
      </w:r>
    </w:p>
    <w:p w14:paraId="70FD3CFB" w14:textId="49463F0D" w:rsidR="007C44F8" w:rsidRPr="006969E0" w:rsidRDefault="005046C7" w:rsidP="007C44F8">
      <w:pPr>
        <w:widowControl w:val="0"/>
        <w:autoSpaceDE w:val="0"/>
        <w:autoSpaceDN w:val="0"/>
        <w:adjustRightInd w:val="0"/>
        <w:rPr>
          <w:rFonts w:cs="Helvetica"/>
          <w:color w:val="404040" w:themeColor="text1" w:themeTint="BF"/>
          <w:szCs w:val="20"/>
        </w:rPr>
      </w:pPr>
      <w:r>
        <w:rPr>
          <w:rFonts w:cs="Helvetica"/>
          <w:color w:val="404040" w:themeColor="text1" w:themeTint="BF"/>
          <w:szCs w:val="20"/>
        </w:rPr>
        <w:t xml:space="preserve">Brand 34 / </w:t>
      </w:r>
      <w:r w:rsidR="007C44F8" w:rsidRPr="006969E0">
        <w:rPr>
          <w:rFonts w:cs="Helvetica"/>
          <w:color w:val="404040" w:themeColor="text1" w:themeTint="BF"/>
          <w:szCs w:val="20"/>
        </w:rPr>
        <w:t>6867 Schwarzenberg</w:t>
      </w:r>
    </w:p>
    <w:p w14:paraId="3E195468" w14:textId="77777777" w:rsidR="007C44F8" w:rsidRPr="006969E0" w:rsidRDefault="007C44F8" w:rsidP="007C44F8">
      <w:pPr>
        <w:widowControl w:val="0"/>
        <w:autoSpaceDE w:val="0"/>
        <w:autoSpaceDN w:val="0"/>
        <w:adjustRightInd w:val="0"/>
        <w:rPr>
          <w:rFonts w:cs="Helvetica"/>
          <w:color w:val="404040" w:themeColor="text1" w:themeTint="BF"/>
          <w:szCs w:val="20"/>
        </w:rPr>
      </w:pPr>
      <w:r w:rsidRPr="006969E0">
        <w:rPr>
          <w:rFonts w:cs="Helvetica"/>
          <w:color w:val="404040" w:themeColor="text1" w:themeTint="BF"/>
          <w:szCs w:val="20"/>
        </w:rPr>
        <w:t>Tel. +43 (0)5512 26455</w:t>
      </w:r>
    </w:p>
    <w:p w14:paraId="4444AF09" w14:textId="77777777" w:rsidR="007B4F06" w:rsidRPr="007B4F06" w:rsidRDefault="007B4F06" w:rsidP="007B4F06">
      <w:pPr>
        <w:widowControl w:val="0"/>
        <w:autoSpaceDE w:val="0"/>
        <w:autoSpaceDN w:val="0"/>
        <w:adjustRightInd w:val="0"/>
        <w:rPr>
          <w:rFonts w:cs="Helvetica"/>
          <w:color w:val="404040" w:themeColor="text1" w:themeTint="BF"/>
          <w:szCs w:val="20"/>
        </w:rPr>
      </w:pPr>
      <w:r w:rsidRPr="007B4F06">
        <w:rPr>
          <w:rFonts w:cs="Helvetica"/>
          <w:color w:val="404040" w:themeColor="text1" w:themeTint="BF"/>
          <w:szCs w:val="20"/>
        </w:rPr>
        <w:t>museum@schwarzenberg.cnv.at</w:t>
      </w:r>
    </w:p>
    <w:p w14:paraId="4D727117" w14:textId="77777777" w:rsidR="007C44F8" w:rsidRPr="006969E0" w:rsidRDefault="007C44F8" w:rsidP="007C44F8">
      <w:pPr>
        <w:widowControl w:val="0"/>
        <w:autoSpaceDE w:val="0"/>
        <w:autoSpaceDN w:val="0"/>
        <w:adjustRightInd w:val="0"/>
        <w:rPr>
          <w:rFonts w:cs="Helvetica"/>
          <w:color w:val="404040" w:themeColor="text1" w:themeTint="BF"/>
          <w:szCs w:val="20"/>
        </w:rPr>
      </w:pPr>
      <w:r w:rsidRPr="006969E0">
        <w:rPr>
          <w:rFonts w:cs="Helvetica"/>
          <w:color w:val="404040" w:themeColor="text1" w:themeTint="BF"/>
          <w:szCs w:val="20"/>
        </w:rPr>
        <w:t>www.angelika-kauffmann.com</w:t>
      </w:r>
    </w:p>
    <w:p w14:paraId="3A6953CD" w14:textId="77777777" w:rsidR="007C44F8" w:rsidRPr="003F05A6" w:rsidRDefault="007C44F8" w:rsidP="007C44F8">
      <w:pPr>
        <w:widowControl w:val="0"/>
        <w:autoSpaceDE w:val="0"/>
        <w:autoSpaceDN w:val="0"/>
        <w:adjustRightInd w:val="0"/>
        <w:rPr>
          <w:rFonts w:cs="Helvetica"/>
          <w:color w:val="E36C0A" w:themeColor="accent6" w:themeShade="BF"/>
          <w:szCs w:val="20"/>
        </w:rPr>
      </w:pPr>
      <w:r w:rsidRPr="003F05A6">
        <w:rPr>
          <w:rFonts w:cs="Helvetica"/>
          <w:color w:val="E36C0A" w:themeColor="accent6" w:themeShade="BF"/>
          <w:szCs w:val="20"/>
        </w:rPr>
        <w:t>Öffnungszeiten</w:t>
      </w:r>
    </w:p>
    <w:p w14:paraId="75C0AE25" w14:textId="587CFFA4" w:rsidR="007C44F8" w:rsidRPr="006969E0" w:rsidRDefault="0049168B" w:rsidP="007C44F8">
      <w:pPr>
        <w:widowControl w:val="0"/>
        <w:autoSpaceDE w:val="0"/>
        <w:autoSpaceDN w:val="0"/>
        <w:adjustRightInd w:val="0"/>
        <w:rPr>
          <w:rFonts w:cs="Helvetica"/>
          <w:color w:val="404040" w:themeColor="text1" w:themeTint="BF"/>
          <w:szCs w:val="20"/>
        </w:rPr>
      </w:pPr>
      <w:r>
        <w:rPr>
          <w:rFonts w:cs="Helvetica"/>
          <w:color w:val="404040" w:themeColor="text1" w:themeTint="BF"/>
          <w:szCs w:val="20"/>
        </w:rPr>
        <w:t>Do</w:t>
      </w:r>
      <w:r w:rsidR="007C44F8" w:rsidRPr="006969E0">
        <w:rPr>
          <w:rFonts w:cs="Helvetica"/>
          <w:color w:val="404040" w:themeColor="text1" w:themeTint="BF"/>
          <w:szCs w:val="20"/>
        </w:rPr>
        <w:t xml:space="preserve"> bis So von 10.00 bis 17.00 Uhr</w:t>
      </w:r>
    </w:p>
    <w:p w14:paraId="7BE5B700" w14:textId="77777777" w:rsidR="007C44F8" w:rsidRPr="00595987" w:rsidRDefault="007C44F8" w:rsidP="007C44F8">
      <w:pPr>
        <w:widowControl w:val="0"/>
        <w:autoSpaceDE w:val="0"/>
        <w:autoSpaceDN w:val="0"/>
        <w:adjustRightInd w:val="0"/>
        <w:rPr>
          <w:rFonts w:cs="Helvetica"/>
          <w:color w:val="3A9EC5"/>
          <w:szCs w:val="20"/>
        </w:rPr>
      </w:pPr>
      <w:r w:rsidRPr="003F05A6">
        <w:rPr>
          <w:rFonts w:cs="Helvetica"/>
          <w:color w:val="E36C0A" w:themeColor="accent6" w:themeShade="BF"/>
          <w:szCs w:val="20"/>
        </w:rPr>
        <w:t>Eintritt</w:t>
      </w:r>
    </w:p>
    <w:p w14:paraId="62F032E2" w14:textId="28454A18" w:rsidR="00942B9D" w:rsidRDefault="007C44F8" w:rsidP="007C44F8">
      <w:pPr>
        <w:widowControl w:val="0"/>
        <w:autoSpaceDE w:val="0"/>
        <w:autoSpaceDN w:val="0"/>
        <w:adjustRightInd w:val="0"/>
        <w:rPr>
          <w:rFonts w:cs="Helvetica"/>
          <w:color w:val="404040" w:themeColor="text1" w:themeTint="BF"/>
          <w:szCs w:val="20"/>
        </w:rPr>
      </w:pPr>
      <w:r w:rsidRPr="006969E0">
        <w:rPr>
          <w:rFonts w:cs="Helvetica"/>
          <w:color w:val="404040" w:themeColor="text1" w:themeTint="BF"/>
          <w:szCs w:val="20"/>
        </w:rPr>
        <w:t xml:space="preserve">Erwachsene € </w:t>
      </w:r>
      <w:r w:rsidR="00D455D2">
        <w:rPr>
          <w:rFonts w:cs="Helvetica"/>
          <w:color w:val="404040" w:themeColor="text1" w:themeTint="BF"/>
          <w:szCs w:val="20"/>
        </w:rPr>
        <w:t>8,0</w:t>
      </w:r>
      <w:r w:rsidR="001B4D54">
        <w:rPr>
          <w:rFonts w:cs="Helvetica"/>
          <w:color w:val="404040" w:themeColor="text1" w:themeTint="BF"/>
          <w:szCs w:val="20"/>
        </w:rPr>
        <w:t>0 Ermäßigt € 6,0</w:t>
      </w:r>
      <w:r w:rsidRPr="006969E0">
        <w:rPr>
          <w:rFonts w:cs="Helvetica"/>
          <w:color w:val="404040" w:themeColor="text1" w:themeTint="BF"/>
          <w:szCs w:val="20"/>
        </w:rPr>
        <w:t>0</w:t>
      </w:r>
    </w:p>
    <w:p w14:paraId="2938FF12" w14:textId="73972FAA" w:rsidR="00626BAA" w:rsidRPr="006969E0" w:rsidRDefault="00626BAA" w:rsidP="007C44F8">
      <w:pPr>
        <w:widowControl w:val="0"/>
        <w:autoSpaceDE w:val="0"/>
        <w:autoSpaceDN w:val="0"/>
        <w:adjustRightInd w:val="0"/>
        <w:rPr>
          <w:rFonts w:cs="Helvetica"/>
          <w:color w:val="404040" w:themeColor="text1" w:themeTint="BF"/>
          <w:szCs w:val="20"/>
        </w:rPr>
      </w:pPr>
      <w:r w:rsidRPr="00626BAA">
        <w:rPr>
          <w:rFonts w:cs="Helvetica"/>
          <w:color w:val="404040" w:themeColor="text1" w:themeTint="BF"/>
          <w:szCs w:val="20"/>
        </w:rPr>
        <w:t>Freier Eintritt f</w:t>
      </w:r>
      <w:r w:rsidR="00DE19A0">
        <w:rPr>
          <w:rFonts w:cs="Helvetica"/>
          <w:color w:val="404040" w:themeColor="text1" w:themeTint="BF"/>
          <w:szCs w:val="20"/>
        </w:rPr>
        <w:t>ü</w:t>
      </w:r>
      <w:r w:rsidRPr="00626BAA">
        <w:rPr>
          <w:rFonts w:cs="Helvetica"/>
          <w:color w:val="404040" w:themeColor="text1" w:themeTint="BF"/>
          <w:szCs w:val="20"/>
        </w:rPr>
        <w:t>r Kinder und Jugendliche bis 19 Jahre</w:t>
      </w:r>
    </w:p>
    <w:p w14:paraId="31E6B8CB" w14:textId="1811C9A6" w:rsidR="007C44F8" w:rsidRPr="003F05A6" w:rsidRDefault="007C44F8" w:rsidP="007C44F8">
      <w:pPr>
        <w:widowControl w:val="0"/>
        <w:autoSpaceDE w:val="0"/>
        <w:autoSpaceDN w:val="0"/>
        <w:adjustRightInd w:val="0"/>
        <w:rPr>
          <w:rFonts w:cs="Helvetica"/>
          <w:color w:val="E36C0A" w:themeColor="accent6" w:themeShade="BF"/>
          <w:szCs w:val="20"/>
        </w:rPr>
      </w:pPr>
      <w:r w:rsidRPr="003F05A6">
        <w:rPr>
          <w:rFonts w:cs="Helvetica"/>
          <w:color w:val="E36C0A" w:themeColor="accent6" w:themeShade="BF"/>
          <w:szCs w:val="20"/>
        </w:rPr>
        <w:t>Führungen</w:t>
      </w:r>
      <w:r w:rsidR="004156C2">
        <w:rPr>
          <w:rFonts w:cs="Helvetica"/>
          <w:color w:val="E36C0A" w:themeColor="accent6" w:themeShade="BF"/>
          <w:szCs w:val="20"/>
        </w:rPr>
        <w:t xml:space="preserve"> (max. 10 Personen)</w:t>
      </w:r>
    </w:p>
    <w:p w14:paraId="37ECB0C1" w14:textId="77777777" w:rsidR="00EC51A2" w:rsidRDefault="00EC51A2" w:rsidP="00EC51A2">
      <w:pPr>
        <w:widowControl w:val="0"/>
        <w:autoSpaceDE w:val="0"/>
        <w:autoSpaceDN w:val="0"/>
        <w:adjustRightInd w:val="0"/>
        <w:rPr>
          <w:rFonts w:cs="Helvetica"/>
          <w:color w:val="404040" w:themeColor="text1" w:themeTint="BF"/>
          <w:szCs w:val="20"/>
        </w:rPr>
      </w:pPr>
      <w:r>
        <w:rPr>
          <w:rFonts w:cs="Helvetica"/>
          <w:color w:val="404040" w:themeColor="text1" w:themeTint="BF"/>
          <w:szCs w:val="20"/>
        </w:rPr>
        <w:t xml:space="preserve">Öffentliche Führung jeden </w:t>
      </w:r>
      <w:r w:rsidRPr="006969E0">
        <w:rPr>
          <w:rFonts w:cs="Helvetica"/>
          <w:color w:val="404040" w:themeColor="text1" w:themeTint="BF"/>
          <w:szCs w:val="20"/>
        </w:rPr>
        <w:t>So 10.30 Uhr</w:t>
      </w:r>
    </w:p>
    <w:p w14:paraId="19643141" w14:textId="77777777" w:rsidR="005D3973" w:rsidRDefault="00EC51A2" w:rsidP="007C44F8">
      <w:pPr>
        <w:widowControl w:val="0"/>
        <w:autoSpaceDE w:val="0"/>
        <w:autoSpaceDN w:val="0"/>
        <w:adjustRightInd w:val="0"/>
        <w:rPr>
          <w:rFonts w:cs="Helvetica"/>
          <w:color w:val="404040" w:themeColor="text1" w:themeTint="BF"/>
          <w:szCs w:val="20"/>
        </w:rPr>
      </w:pPr>
      <w:r>
        <w:rPr>
          <w:rFonts w:cs="Helvetica"/>
          <w:color w:val="404040" w:themeColor="text1" w:themeTint="BF"/>
          <w:szCs w:val="20"/>
        </w:rPr>
        <w:t xml:space="preserve">€ 5,00 (zzgl. </w:t>
      </w:r>
      <w:r w:rsidRPr="006969E0">
        <w:rPr>
          <w:rFonts w:cs="Helvetica"/>
          <w:color w:val="404040" w:themeColor="text1" w:themeTint="BF"/>
          <w:szCs w:val="20"/>
        </w:rPr>
        <w:t>Eintritt)</w:t>
      </w:r>
      <w:r w:rsidR="005D3973">
        <w:rPr>
          <w:rFonts w:cs="Helvetica"/>
          <w:color w:val="404040" w:themeColor="text1" w:themeTint="BF"/>
          <w:szCs w:val="20"/>
        </w:rPr>
        <w:t xml:space="preserve"> </w:t>
      </w:r>
    </w:p>
    <w:p w14:paraId="26FAE62F" w14:textId="71EDA41C" w:rsidR="004156C2" w:rsidRPr="006969E0" w:rsidRDefault="00EC51A2" w:rsidP="00EC51A2">
      <w:pPr>
        <w:widowControl w:val="0"/>
        <w:autoSpaceDE w:val="0"/>
        <w:autoSpaceDN w:val="0"/>
        <w:adjustRightInd w:val="0"/>
        <w:rPr>
          <w:rFonts w:cs="Helvetica"/>
          <w:color w:val="404040" w:themeColor="text1" w:themeTint="BF"/>
          <w:szCs w:val="20"/>
        </w:rPr>
      </w:pPr>
      <w:r>
        <w:rPr>
          <w:rFonts w:cs="Helvetica"/>
          <w:color w:val="404040" w:themeColor="text1" w:themeTint="BF"/>
          <w:szCs w:val="20"/>
        </w:rPr>
        <w:t xml:space="preserve">Führungen für Gruppen </w:t>
      </w:r>
      <w:r w:rsidR="00833934">
        <w:rPr>
          <w:rFonts w:cs="Helvetica"/>
          <w:color w:val="404040" w:themeColor="text1" w:themeTint="BF"/>
          <w:szCs w:val="20"/>
        </w:rPr>
        <w:t xml:space="preserve">bis </w:t>
      </w:r>
      <w:r>
        <w:rPr>
          <w:rFonts w:cs="Helvetica"/>
          <w:color w:val="404040" w:themeColor="text1" w:themeTint="BF"/>
          <w:szCs w:val="20"/>
        </w:rPr>
        <w:t>max. 10 Personen auf Anfrage jederzeit</w:t>
      </w:r>
      <w:r w:rsidR="00BD1D8B">
        <w:rPr>
          <w:rFonts w:cs="Helvetica"/>
          <w:color w:val="404040" w:themeColor="text1" w:themeTint="BF"/>
          <w:szCs w:val="20"/>
        </w:rPr>
        <w:t xml:space="preserve"> </w:t>
      </w:r>
      <w:r>
        <w:rPr>
          <w:rFonts w:cs="Helvetica"/>
          <w:color w:val="404040" w:themeColor="text1" w:themeTint="BF"/>
          <w:szCs w:val="20"/>
        </w:rPr>
        <w:t>möglich</w:t>
      </w:r>
    </w:p>
    <w:p w14:paraId="12D685DB" w14:textId="20F1C011" w:rsidR="007C44F8" w:rsidRPr="003F05A6" w:rsidRDefault="007C44F8" w:rsidP="007C44F8">
      <w:pPr>
        <w:widowControl w:val="0"/>
        <w:autoSpaceDE w:val="0"/>
        <w:autoSpaceDN w:val="0"/>
        <w:adjustRightInd w:val="0"/>
        <w:rPr>
          <w:rFonts w:cs="Helvetica"/>
          <w:color w:val="E36C0A" w:themeColor="accent6" w:themeShade="BF"/>
          <w:szCs w:val="20"/>
        </w:rPr>
      </w:pPr>
      <w:r w:rsidRPr="003F05A6">
        <w:rPr>
          <w:rFonts w:cs="Helvetica"/>
          <w:color w:val="E36C0A" w:themeColor="accent6" w:themeShade="BF"/>
          <w:szCs w:val="20"/>
        </w:rPr>
        <w:t>Kontakt</w:t>
      </w:r>
      <w:r w:rsidR="009139B1">
        <w:rPr>
          <w:rFonts w:cs="Helvetica"/>
          <w:color w:val="E36C0A" w:themeColor="accent6" w:themeShade="BF"/>
          <w:szCs w:val="20"/>
        </w:rPr>
        <w:t xml:space="preserve"> und Anmeldung</w:t>
      </w:r>
    </w:p>
    <w:p w14:paraId="4AD9D2AA" w14:textId="77777777" w:rsidR="007C44F8" w:rsidRPr="006969E0" w:rsidRDefault="007C44F8" w:rsidP="007C44F8">
      <w:pPr>
        <w:widowControl w:val="0"/>
        <w:autoSpaceDE w:val="0"/>
        <w:autoSpaceDN w:val="0"/>
        <w:adjustRightInd w:val="0"/>
        <w:rPr>
          <w:rFonts w:cs="Helvetica"/>
          <w:color w:val="404040" w:themeColor="text1" w:themeTint="BF"/>
          <w:szCs w:val="20"/>
        </w:rPr>
      </w:pPr>
      <w:r w:rsidRPr="006969E0">
        <w:rPr>
          <w:rFonts w:cs="Helvetica"/>
          <w:color w:val="404040" w:themeColor="text1" w:themeTint="BF"/>
          <w:szCs w:val="20"/>
        </w:rPr>
        <w:t>Schwarzenberg Tourismus</w:t>
      </w:r>
    </w:p>
    <w:p w14:paraId="21738EC3" w14:textId="77777777" w:rsidR="007C44F8" w:rsidRPr="006969E0" w:rsidRDefault="007C44F8" w:rsidP="007C44F8">
      <w:pPr>
        <w:widowControl w:val="0"/>
        <w:autoSpaceDE w:val="0"/>
        <w:autoSpaceDN w:val="0"/>
        <w:adjustRightInd w:val="0"/>
        <w:rPr>
          <w:rFonts w:cs="Helvetica"/>
          <w:color w:val="404040" w:themeColor="text1" w:themeTint="BF"/>
          <w:szCs w:val="20"/>
        </w:rPr>
      </w:pPr>
      <w:r w:rsidRPr="006969E0">
        <w:rPr>
          <w:rFonts w:cs="Helvetica"/>
          <w:color w:val="404040" w:themeColor="text1" w:themeTint="BF"/>
          <w:szCs w:val="20"/>
        </w:rPr>
        <w:t>Tel. +43 (0)5512 3570</w:t>
      </w:r>
    </w:p>
    <w:p w14:paraId="6938A1DC" w14:textId="77777777" w:rsidR="007C44F8" w:rsidRPr="009A7680" w:rsidRDefault="007C44F8" w:rsidP="007C44F8">
      <w:pPr>
        <w:widowControl w:val="0"/>
        <w:autoSpaceDE w:val="0"/>
        <w:autoSpaceDN w:val="0"/>
        <w:adjustRightInd w:val="0"/>
        <w:rPr>
          <w:rFonts w:cs="Helvetica"/>
          <w:color w:val="404040" w:themeColor="text1" w:themeTint="BF"/>
          <w:szCs w:val="20"/>
        </w:rPr>
      </w:pPr>
      <w:r w:rsidRPr="009A7680">
        <w:rPr>
          <w:rFonts w:cs="Helvetica"/>
          <w:color w:val="404040" w:themeColor="text1" w:themeTint="BF"/>
          <w:szCs w:val="20"/>
        </w:rPr>
        <w:t>Fax +43 (0)5512 2948-14</w:t>
      </w:r>
    </w:p>
    <w:p w14:paraId="3CA658A7" w14:textId="3A5311D2" w:rsidR="007C44F8" w:rsidRPr="009A7680" w:rsidRDefault="00CD4377" w:rsidP="007C44F8">
      <w:pPr>
        <w:widowControl w:val="0"/>
        <w:autoSpaceDE w:val="0"/>
        <w:autoSpaceDN w:val="0"/>
        <w:adjustRightInd w:val="0"/>
        <w:rPr>
          <w:rFonts w:cs="Helvetica"/>
          <w:color w:val="404040" w:themeColor="text1" w:themeTint="BF"/>
          <w:szCs w:val="20"/>
        </w:rPr>
      </w:pPr>
      <w:r w:rsidRPr="009A7680">
        <w:rPr>
          <w:rFonts w:cs="Helvetica"/>
          <w:color w:val="404040" w:themeColor="text1" w:themeTint="BF"/>
          <w:szCs w:val="20"/>
        </w:rPr>
        <w:t>museum@schwarzenberg.cnv.</w:t>
      </w:r>
      <w:r w:rsidR="007C44F8" w:rsidRPr="009A7680">
        <w:rPr>
          <w:rFonts w:cs="Helvetica"/>
          <w:color w:val="404040" w:themeColor="text1" w:themeTint="BF"/>
          <w:szCs w:val="20"/>
        </w:rPr>
        <w:t>at</w:t>
      </w:r>
    </w:p>
    <w:p w14:paraId="46E0F264" w14:textId="77777777" w:rsidR="008C1416" w:rsidRDefault="008C1416" w:rsidP="008C1416">
      <w:pPr>
        <w:widowControl w:val="0"/>
        <w:autoSpaceDE w:val="0"/>
        <w:autoSpaceDN w:val="0"/>
        <w:adjustRightInd w:val="0"/>
        <w:rPr>
          <w:rFonts w:ascii="Cambria" w:hAnsi="Cambria"/>
          <w:color w:val="3A9EC5"/>
        </w:rPr>
      </w:pPr>
    </w:p>
    <w:p w14:paraId="0DCFF6ED" w14:textId="77777777" w:rsidR="005C74A4" w:rsidRDefault="005C74A4" w:rsidP="008C1416">
      <w:pPr>
        <w:widowControl w:val="0"/>
        <w:autoSpaceDE w:val="0"/>
        <w:autoSpaceDN w:val="0"/>
        <w:adjustRightInd w:val="0"/>
        <w:rPr>
          <w:rFonts w:ascii="Cambria" w:hAnsi="Cambria"/>
          <w:color w:val="E36C0A" w:themeColor="accent6" w:themeShade="BF"/>
        </w:rPr>
      </w:pPr>
    </w:p>
    <w:p w14:paraId="01FDC0C0" w14:textId="7041D5BE" w:rsidR="00416FFE" w:rsidRPr="009C6875" w:rsidRDefault="00DB1416" w:rsidP="008C1416">
      <w:pPr>
        <w:widowControl w:val="0"/>
        <w:autoSpaceDE w:val="0"/>
        <w:autoSpaceDN w:val="0"/>
        <w:adjustRightInd w:val="0"/>
        <w:rPr>
          <w:rFonts w:ascii="Cambria" w:hAnsi="Cambria"/>
          <w:color w:val="E36C0A" w:themeColor="accent6" w:themeShade="BF"/>
        </w:rPr>
      </w:pPr>
      <w:r w:rsidRPr="009C6875">
        <w:rPr>
          <w:rFonts w:ascii="Cambria" w:hAnsi="Cambria"/>
          <w:color w:val="E36C0A" w:themeColor="accent6" w:themeShade="BF"/>
        </w:rPr>
        <w:t>Bildunterschriften</w:t>
      </w:r>
      <w:r w:rsidR="00416FFE">
        <w:rPr>
          <w:rFonts w:ascii="Cambria" w:hAnsi="Cambria"/>
          <w:color w:val="E36C0A" w:themeColor="accent6" w:themeShade="BF"/>
        </w:rPr>
        <w:t xml:space="preserve"> Pressebilder</w:t>
      </w:r>
    </w:p>
    <w:p w14:paraId="0C29FFCF" w14:textId="7837FA85" w:rsidR="008C1416" w:rsidRDefault="008C1416" w:rsidP="005D04E5">
      <w:pPr>
        <w:spacing w:before="2" w:after="2"/>
        <w:rPr>
          <w:color w:val="404040" w:themeColor="text1" w:themeTint="BF"/>
          <w:szCs w:val="20"/>
          <w:lang w:eastAsia="de-DE"/>
        </w:rPr>
      </w:pPr>
      <w:r>
        <w:rPr>
          <w:color w:val="404040" w:themeColor="text1" w:themeTint="BF"/>
          <w:szCs w:val="20"/>
          <w:lang w:eastAsia="de-DE"/>
        </w:rPr>
        <w:t>Abb. 1</w:t>
      </w:r>
    </w:p>
    <w:p w14:paraId="0F4D2BE2" w14:textId="60F2FA6E" w:rsidR="00AB1410" w:rsidRDefault="00AB1410" w:rsidP="005D04E5">
      <w:pPr>
        <w:spacing w:before="2" w:after="2"/>
        <w:rPr>
          <w:color w:val="404040" w:themeColor="text1" w:themeTint="BF"/>
          <w:szCs w:val="20"/>
          <w:lang w:eastAsia="de-DE"/>
        </w:rPr>
      </w:pPr>
      <w:r w:rsidRPr="00AB1410">
        <w:rPr>
          <w:color w:val="404040" w:themeColor="text1" w:themeTint="BF"/>
          <w:szCs w:val="20"/>
          <w:lang w:eastAsia="de-DE"/>
        </w:rPr>
        <w:t xml:space="preserve">Angelika Kauffmann: Anne </w:t>
      </w:r>
      <w:proofErr w:type="spellStart"/>
      <w:r w:rsidRPr="00AB1410">
        <w:rPr>
          <w:color w:val="404040" w:themeColor="text1" w:themeTint="BF"/>
          <w:szCs w:val="20"/>
          <w:lang w:eastAsia="de-DE"/>
        </w:rPr>
        <w:t>Loudoun</w:t>
      </w:r>
      <w:proofErr w:type="spellEnd"/>
      <w:r w:rsidRPr="00AB1410">
        <w:rPr>
          <w:color w:val="404040" w:themeColor="text1" w:themeTint="BF"/>
          <w:szCs w:val="20"/>
          <w:lang w:eastAsia="de-DE"/>
        </w:rPr>
        <w:t>, L</w:t>
      </w:r>
      <w:r>
        <w:rPr>
          <w:color w:val="404040" w:themeColor="text1" w:themeTint="BF"/>
          <w:szCs w:val="20"/>
          <w:lang w:eastAsia="de-DE"/>
        </w:rPr>
        <w:t xml:space="preserve">ady Henderson </w:t>
      </w:r>
      <w:proofErr w:type="spellStart"/>
      <w:r>
        <w:rPr>
          <w:color w:val="404040" w:themeColor="text1" w:themeTint="BF"/>
          <w:szCs w:val="20"/>
          <w:lang w:eastAsia="de-DE"/>
        </w:rPr>
        <w:t>of</w:t>
      </w:r>
      <w:proofErr w:type="spellEnd"/>
      <w:r>
        <w:rPr>
          <w:color w:val="404040" w:themeColor="text1" w:themeTint="BF"/>
          <w:szCs w:val="20"/>
          <w:lang w:eastAsia="de-DE"/>
        </w:rPr>
        <w:t xml:space="preserve"> </w:t>
      </w:r>
      <w:proofErr w:type="spellStart"/>
      <w:r>
        <w:rPr>
          <w:color w:val="404040" w:themeColor="text1" w:themeTint="BF"/>
          <w:szCs w:val="20"/>
          <w:lang w:eastAsia="de-DE"/>
        </w:rPr>
        <w:t>Fordell</w:t>
      </w:r>
      <w:proofErr w:type="spellEnd"/>
      <w:r>
        <w:rPr>
          <w:color w:val="404040" w:themeColor="text1" w:themeTint="BF"/>
          <w:szCs w:val="20"/>
          <w:lang w:eastAsia="de-DE"/>
        </w:rPr>
        <w:t xml:space="preserve">, 1771, Angelika Kauffmann Museum Schwarzenberg, </w:t>
      </w:r>
      <w:r w:rsidRPr="00AB1410">
        <w:rPr>
          <w:color w:val="404040" w:themeColor="text1" w:themeTint="BF"/>
          <w:szCs w:val="20"/>
          <w:lang w:eastAsia="de-DE"/>
        </w:rPr>
        <w:t>Foto: © Adolf Bereuter</w:t>
      </w:r>
    </w:p>
    <w:p w14:paraId="1E54E237" w14:textId="77777777" w:rsidR="005D04E5" w:rsidRPr="005D04E5" w:rsidRDefault="005D04E5" w:rsidP="005D04E5">
      <w:pPr>
        <w:spacing w:before="2" w:after="2"/>
        <w:rPr>
          <w:color w:val="404040" w:themeColor="text1" w:themeTint="BF"/>
          <w:szCs w:val="20"/>
          <w:lang w:eastAsia="de-DE"/>
        </w:rPr>
      </w:pPr>
    </w:p>
    <w:p w14:paraId="05162B45" w14:textId="1692C05F" w:rsidR="00C22F1D" w:rsidRDefault="00C22F1D" w:rsidP="005D04E5">
      <w:pPr>
        <w:spacing w:before="2" w:after="2"/>
        <w:rPr>
          <w:color w:val="404040" w:themeColor="text1" w:themeTint="BF"/>
          <w:szCs w:val="20"/>
          <w:lang w:eastAsia="de-DE"/>
        </w:rPr>
      </w:pPr>
      <w:r>
        <w:rPr>
          <w:color w:val="404040" w:themeColor="text1" w:themeTint="BF"/>
          <w:szCs w:val="20"/>
          <w:lang w:eastAsia="de-DE"/>
        </w:rPr>
        <w:t>Abb. 2</w:t>
      </w:r>
    </w:p>
    <w:p w14:paraId="4FAAF626" w14:textId="744E2FC9" w:rsidR="009B1150" w:rsidRPr="000A1020" w:rsidRDefault="00AB1410" w:rsidP="00E910AD">
      <w:pPr>
        <w:spacing w:before="2" w:after="2"/>
        <w:rPr>
          <w:color w:val="404040" w:themeColor="text1" w:themeTint="BF"/>
          <w:szCs w:val="20"/>
          <w:lang w:eastAsia="de-DE"/>
        </w:rPr>
      </w:pPr>
      <w:r w:rsidRPr="00AB1410">
        <w:rPr>
          <w:color w:val="404040" w:themeColor="text1" w:themeTint="BF"/>
          <w:szCs w:val="20"/>
          <w:lang w:eastAsia="de-DE"/>
        </w:rPr>
        <w:t xml:space="preserve">Thomas Burke nach Angelika Kauffmann: Angelika Kauffmann und die Muse Clio, 1787, </w:t>
      </w:r>
      <w:r>
        <w:rPr>
          <w:color w:val="404040" w:themeColor="text1" w:themeTint="BF"/>
          <w:szCs w:val="20"/>
          <w:lang w:eastAsia="de-DE"/>
        </w:rPr>
        <w:t xml:space="preserve">Angelika Kauffmann Museum Schwarzenberg, </w:t>
      </w:r>
      <w:r w:rsidRPr="00AB1410">
        <w:rPr>
          <w:color w:val="404040" w:themeColor="text1" w:themeTint="BF"/>
          <w:szCs w:val="20"/>
          <w:lang w:eastAsia="de-DE"/>
        </w:rPr>
        <w:t>Foto: Robert Fessler</w:t>
      </w:r>
    </w:p>
    <w:sectPr w:rsidR="009B1150" w:rsidRPr="000A1020" w:rsidSect="00C33423"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EC7FD" w14:textId="77777777" w:rsidR="0066189F" w:rsidRDefault="0066189F" w:rsidP="006F6795">
      <w:r>
        <w:separator/>
      </w:r>
    </w:p>
  </w:endnote>
  <w:endnote w:type="continuationSeparator" w:id="0">
    <w:p w14:paraId="412846B7" w14:textId="77777777" w:rsidR="0066189F" w:rsidRDefault="0066189F" w:rsidP="006F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62B7D" w14:textId="77777777" w:rsidR="00F175F1" w:rsidRDefault="00F175F1" w:rsidP="00EF1246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2997E47" w14:textId="77777777" w:rsidR="006F6795" w:rsidRDefault="006F6795" w:rsidP="00F175F1">
    <w:pPr>
      <w:pStyle w:val="Fuzeile"/>
      <w:framePr w:wrap="none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5DABBC8" w14:textId="77777777" w:rsidR="006F6795" w:rsidRDefault="006F679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264A6" w14:textId="77777777" w:rsidR="006F6795" w:rsidRDefault="006F6795" w:rsidP="00F175F1">
    <w:pPr>
      <w:pStyle w:val="Fuzeile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CF540" w14:textId="77777777" w:rsidR="0066189F" w:rsidRDefault="0066189F" w:rsidP="006F6795">
      <w:r>
        <w:separator/>
      </w:r>
    </w:p>
  </w:footnote>
  <w:footnote w:type="continuationSeparator" w:id="0">
    <w:p w14:paraId="360787B1" w14:textId="77777777" w:rsidR="0066189F" w:rsidRDefault="0066189F" w:rsidP="006F6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45526F"/>
    <w:multiLevelType w:val="hybridMultilevel"/>
    <w:tmpl w:val="0E821688"/>
    <w:lvl w:ilvl="0" w:tplc="3A228E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E2"/>
    <w:rsid w:val="000026ED"/>
    <w:rsid w:val="00006CE6"/>
    <w:rsid w:val="00006EAC"/>
    <w:rsid w:val="00010847"/>
    <w:rsid w:val="0001213F"/>
    <w:rsid w:val="00020D80"/>
    <w:rsid w:val="00022D0B"/>
    <w:rsid w:val="000264C6"/>
    <w:rsid w:val="00030908"/>
    <w:rsid w:val="0003641E"/>
    <w:rsid w:val="00040E2D"/>
    <w:rsid w:val="00046E75"/>
    <w:rsid w:val="0005749E"/>
    <w:rsid w:val="0006215A"/>
    <w:rsid w:val="00063644"/>
    <w:rsid w:val="000663E1"/>
    <w:rsid w:val="0006741C"/>
    <w:rsid w:val="0007368E"/>
    <w:rsid w:val="000741F6"/>
    <w:rsid w:val="00081480"/>
    <w:rsid w:val="00084FB5"/>
    <w:rsid w:val="0008518B"/>
    <w:rsid w:val="00085BF4"/>
    <w:rsid w:val="0008682D"/>
    <w:rsid w:val="000958F3"/>
    <w:rsid w:val="00095992"/>
    <w:rsid w:val="000971B5"/>
    <w:rsid w:val="000975D0"/>
    <w:rsid w:val="000A0906"/>
    <w:rsid w:val="000A1020"/>
    <w:rsid w:val="000A66F2"/>
    <w:rsid w:val="000B1F0C"/>
    <w:rsid w:val="000C621C"/>
    <w:rsid w:val="000E0A14"/>
    <w:rsid w:val="000E49EF"/>
    <w:rsid w:val="000E5D1A"/>
    <w:rsid w:val="000E6DD2"/>
    <w:rsid w:val="000E7E5B"/>
    <w:rsid w:val="000F0495"/>
    <w:rsid w:val="000F0C4A"/>
    <w:rsid w:val="0010241A"/>
    <w:rsid w:val="00104537"/>
    <w:rsid w:val="001107F5"/>
    <w:rsid w:val="00111285"/>
    <w:rsid w:val="001213CF"/>
    <w:rsid w:val="00121643"/>
    <w:rsid w:val="001235E1"/>
    <w:rsid w:val="001276D6"/>
    <w:rsid w:val="00131FD9"/>
    <w:rsid w:val="0013454B"/>
    <w:rsid w:val="00134B3F"/>
    <w:rsid w:val="00136D22"/>
    <w:rsid w:val="00137AEE"/>
    <w:rsid w:val="00142140"/>
    <w:rsid w:val="0014354E"/>
    <w:rsid w:val="001470C6"/>
    <w:rsid w:val="0016159E"/>
    <w:rsid w:val="0016234D"/>
    <w:rsid w:val="00163191"/>
    <w:rsid w:val="00163BCF"/>
    <w:rsid w:val="00166A04"/>
    <w:rsid w:val="00167500"/>
    <w:rsid w:val="00173A47"/>
    <w:rsid w:val="0018135F"/>
    <w:rsid w:val="001875B7"/>
    <w:rsid w:val="0019196D"/>
    <w:rsid w:val="00197DC8"/>
    <w:rsid w:val="001A0CF3"/>
    <w:rsid w:val="001A56CD"/>
    <w:rsid w:val="001B1C85"/>
    <w:rsid w:val="001B4D54"/>
    <w:rsid w:val="001C0B5D"/>
    <w:rsid w:val="001D75E0"/>
    <w:rsid w:val="001E40CD"/>
    <w:rsid w:val="001E4936"/>
    <w:rsid w:val="001E635B"/>
    <w:rsid w:val="002053BC"/>
    <w:rsid w:val="0021367F"/>
    <w:rsid w:val="0021460C"/>
    <w:rsid w:val="00214F3B"/>
    <w:rsid w:val="00223516"/>
    <w:rsid w:val="0022391B"/>
    <w:rsid w:val="002278CD"/>
    <w:rsid w:val="002305C1"/>
    <w:rsid w:val="0023212B"/>
    <w:rsid w:val="00251505"/>
    <w:rsid w:val="002547A6"/>
    <w:rsid w:val="00260C39"/>
    <w:rsid w:val="0027633D"/>
    <w:rsid w:val="00284045"/>
    <w:rsid w:val="00284A43"/>
    <w:rsid w:val="002969D3"/>
    <w:rsid w:val="002A35AF"/>
    <w:rsid w:val="002A4483"/>
    <w:rsid w:val="002A53FB"/>
    <w:rsid w:val="002A5C56"/>
    <w:rsid w:val="002A65D1"/>
    <w:rsid w:val="002A7C5A"/>
    <w:rsid w:val="002B2600"/>
    <w:rsid w:val="002B57D2"/>
    <w:rsid w:val="002B5D80"/>
    <w:rsid w:val="002B5E2E"/>
    <w:rsid w:val="002D3B87"/>
    <w:rsid w:val="002E3082"/>
    <w:rsid w:val="002F0FA6"/>
    <w:rsid w:val="002F2FDE"/>
    <w:rsid w:val="00310AE6"/>
    <w:rsid w:val="00312613"/>
    <w:rsid w:val="003131AE"/>
    <w:rsid w:val="003134E1"/>
    <w:rsid w:val="00330CB7"/>
    <w:rsid w:val="003443EB"/>
    <w:rsid w:val="00344BCE"/>
    <w:rsid w:val="0034725F"/>
    <w:rsid w:val="003525DB"/>
    <w:rsid w:val="00371150"/>
    <w:rsid w:val="003749A5"/>
    <w:rsid w:val="00376C98"/>
    <w:rsid w:val="0038391C"/>
    <w:rsid w:val="00387AA2"/>
    <w:rsid w:val="00387ABA"/>
    <w:rsid w:val="00387AE1"/>
    <w:rsid w:val="003948E2"/>
    <w:rsid w:val="00394EAF"/>
    <w:rsid w:val="003955E6"/>
    <w:rsid w:val="00396B81"/>
    <w:rsid w:val="003A2F85"/>
    <w:rsid w:val="003B3074"/>
    <w:rsid w:val="003C019E"/>
    <w:rsid w:val="003C0B7C"/>
    <w:rsid w:val="003C4C48"/>
    <w:rsid w:val="003D0F48"/>
    <w:rsid w:val="003D28B4"/>
    <w:rsid w:val="003D4CF8"/>
    <w:rsid w:val="003D5505"/>
    <w:rsid w:val="003E0B5D"/>
    <w:rsid w:val="003E0C32"/>
    <w:rsid w:val="003E4D9F"/>
    <w:rsid w:val="003E5C28"/>
    <w:rsid w:val="003F05A6"/>
    <w:rsid w:val="003F20CE"/>
    <w:rsid w:val="003F2D80"/>
    <w:rsid w:val="003F4914"/>
    <w:rsid w:val="003F6A13"/>
    <w:rsid w:val="004005FA"/>
    <w:rsid w:val="00400D0C"/>
    <w:rsid w:val="00405652"/>
    <w:rsid w:val="004058E8"/>
    <w:rsid w:val="004071ED"/>
    <w:rsid w:val="00411F50"/>
    <w:rsid w:val="004156C2"/>
    <w:rsid w:val="00415BD2"/>
    <w:rsid w:val="00416FFE"/>
    <w:rsid w:val="00417322"/>
    <w:rsid w:val="00435C81"/>
    <w:rsid w:val="00441837"/>
    <w:rsid w:val="004440BD"/>
    <w:rsid w:val="00444F76"/>
    <w:rsid w:val="00453C00"/>
    <w:rsid w:val="00456702"/>
    <w:rsid w:val="0046078C"/>
    <w:rsid w:val="00460B60"/>
    <w:rsid w:val="004871AC"/>
    <w:rsid w:val="0049168B"/>
    <w:rsid w:val="00492C31"/>
    <w:rsid w:val="004944AA"/>
    <w:rsid w:val="004A2338"/>
    <w:rsid w:val="004A3C27"/>
    <w:rsid w:val="004A4134"/>
    <w:rsid w:val="004B4D8D"/>
    <w:rsid w:val="004B4E20"/>
    <w:rsid w:val="004B7C08"/>
    <w:rsid w:val="004D07D0"/>
    <w:rsid w:val="004D089A"/>
    <w:rsid w:val="004D4BC0"/>
    <w:rsid w:val="004E496B"/>
    <w:rsid w:val="004E49B0"/>
    <w:rsid w:val="004E58BF"/>
    <w:rsid w:val="004F05D9"/>
    <w:rsid w:val="004F1EF2"/>
    <w:rsid w:val="004F23FE"/>
    <w:rsid w:val="004F490A"/>
    <w:rsid w:val="004F7F61"/>
    <w:rsid w:val="005046C7"/>
    <w:rsid w:val="00506798"/>
    <w:rsid w:val="00510208"/>
    <w:rsid w:val="00520EBE"/>
    <w:rsid w:val="00521E08"/>
    <w:rsid w:val="0053074E"/>
    <w:rsid w:val="00531537"/>
    <w:rsid w:val="00533DE9"/>
    <w:rsid w:val="00534E59"/>
    <w:rsid w:val="00543A32"/>
    <w:rsid w:val="00544069"/>
    <w:rsid w:val="00553ACC"/>
    <w:rsid w:val="005646EE"/>
    <w:rsid w:val="0057621C"/>
    <w:rsid w:val="005774F2"/>
    <w:rsid w:val="005834FF"/>
    <w:rsid w:val="00586D33"/>
    <w:rsid w:val="00587D63"/>
    <w:rsid w:val="005900EE"/>
    <w:rsid w:val="00591391"/>
    <w:rsid w:val="005945A6"/>
    <w:rsid w:val="00595987"/>
    <w:rsid w:val="00595F69"/>
    <w:rsid w:val="005A2253"/>
    <w:rsid w:val="005B320F"/>
    <w:rsid w:val="005B7F5E"/>
    <w:rsid w:val="005C34A3"/>
    <w:rsid w:val="005C4FF0"/>
    <w:rsid w:val="005C713B"/>
    <w:rsid w:val="005C74A4"/>
    <w:rsid w:val="005D04E5"/>
    <w:rsid w:val="005D3973"/>
    <w:rsid w:val="005D734A"/>
    <w:rsid w:val="005F6A25"/>
    <w:rsid w:val="0060209F"/>
    <w:rsid w:val="00614283"/>
    <w:rsid w:val="00614527"/>
    <w:rsid w:val="00614BEB"/>
    <w:rsid w:val="006225DD"/>
    <w:rsid w:val="00624135"/>
    <w:rsid w:val="00626588"/>
    <w:rsid w:val="00626A44"/>
    <w:rsid w:val="00626BAA"/>
    <w:rsid w:val="00631778"/>
    <w:rsid w:val="00637408"/>
    <w:rsid w:val="006447FE"/>
    <w:rsid w:val="00645C1D"/>
    <w:rsid w:val="006463EC"/>
    <w:rsid w:val="00646FEE"/>
    <w:rsid w:val="006538A0"/>
    <w:rsid w:val="00660E56"/>
    <w:rsid w:val="0066189F"/>
    <w:rsid w:val="00663B85"/>
    <w:rsid w:val="00677132"/>
    <w:rsid w:val="00680116"/>
    <w:rsid w:val="0068109E"/>
    <w:rsid w:val="00690C0F"/>
    <w:rsid w:val="00694827"/>
    <w:rsid w:val="006966C7"/>
    <w:rsid w:val="006969E0"/>
    <w:rsid w:val="006B2A10"/>
    <w:rsid w:val="006C5287"/>
    <w:rsid w:val="006D080E"/>
    <w:rsid w:val="006E1B70"/>
    <w:rsid w:val="006E40C8"/>
    <w:rsid w:val="006E5649"/>
    <w:rsid w:val="006E695D"/>
    <w:rsid w:val="006F40D7"/>
    <w:rsid w:val="006F6795"/>
    <w:rsid w:val="007057BF"/>
    <w:rsid w:val="00706828"/>
    <w:rsid w:val="0071153C"/>
    <w:rsid w:val="007169BA"/>
    <w:rsid w:val="007207DD"/>
    <w:rsid w:val="00725268"/>
    <w:rsid w:val="007268EC"/>
    <w:rsid w:val="00726CB7"/>
    <w:rsid w:val="00726FBF"/>
    <w:rsid w:val="007305EE"/>
    <w:rsid w:val="00744604"/>
    <w:rsid w:val="00765A3A"/>
    <w:rsid w:val="00771A23"/>
    <w:rsid w:val="00773A56"/>
    <w:rsid w:val="0078311E"/>
    <w:rsid w:val="0078319F"/>
    <w:rsid w:val="0079638D"/>
    <w:rsid w:val="00797135"/>
    <w:rsid w:val="007A185C"/>
    <w:rsid w:val="007A7DFC"/>
    <w:rsid w:val="007B4F06"/>
    <w:rsid w:val="007C4045"/>
    <w:rsid w:val="007C44F8"/>
    <w:rsid w:val="007C6DF3"/>
    <w:rsid w:val="007F27E1"/>
    <w:rsid w:val="00805ACB"/>
    <w:rsid w:val="008062E9"/>
    <w:rsid w:val="00813211"/>
    <w:rsid w:val="008229E5"/>
    <w:rsid w:val="0082684F"/>
    <w:rsid w:val="00833934"/>
    <w:rsid w:val="008535AB"/>
    <w:rsid w:val="008567C3"/>
    <w:rsid w:val="0086161B"/>
    <w:rsid w:val="008664A6"/>
    <w:rsid w:val="00870F34"/>
    <w:rsid w:val="00886D96"/>
    <w:rsid w:val="00893A1A"/>
    <w:rsid w:val="00897408"/>
    <w:rsid w:val="008B1870"/>
    <w:rsid w:val="008B43F9"/>
    <w:rsid w:val="008B567F"/>
    <w:rsid w:val="008C1416"/>
    <w:rsid w:val="008C31C9"/>
    <w:rsid w:val="008D0BB3"/>
    <w:rsid w:val="008D299B"/>
    <w:rsid w:val="008D7874"/>
    <w:rsid w:val="008E2F9E"/>
    <w:rsid w:val="008F34D2"/>
    <w:rsid w:val="008F6ABD"/>
    <w:rsid w:val="00900A8D"/>
    <w:rsid w:val="00901F5F"/>
    <w:rsid w:val="00903BD7"/>
    <w:rsid w:val="00903C06"/>
    <w:rsid w:val="0091002E"/>
    <w:rsid w:val="009139B1"/>
    <w:rsid w:val="0091552D"/>
    <w:rsid w:val="0092026A"/>
    <w:rsid w:val="0093104C"/>
    <w:rsid w:val="00937E25"/>
    <w:rsid w:val="009402FF"/>
    <w:rsid w:val="00941590"/>
    <w:rsid w:val="00942B9D"/>
    <w:rsid w:val="00942F12"/>
    <w:rsid w:val="0094600E"/>
    <w:rsid w:val="00946BAD"/>
    <w:rsid w:val="00947C52"/>
    <w:rsid w:val="00955BEA"/>
    <w:rsid w:val="009622EC"/>
    <w:rsid w:val="009629F9"/>
    <w:rsid w:val="00965B28"/>
    <w:rsid w:val="009711A7"/>
    <w:rsid w:val="009852DE"/>
    <w:rsid w:val="00986103"/>
    <w:rsid w:val="009864EE"/>
    <w:rsid w:val="009A7680"/>
    <w:rsid w:val="009B1150"/>
    <w:rsid w:val="009B7BE3"/>
    <w:rsid w:val="009C56FE"/>
    <w:rsid w:val="009C5B31"/>
    <w:rsid w:val="009C6875"/>
    <w:rsid w:val="009D37D0"/>
    <w:rsid w:val="009E07E0"/>
    <w:rsid w:val="009E3FD3"/>
    <w:rsid w:val="009E479F"/>
    <w:rsid w:val="009E619A"/>
    <w:rsid w:val="009F33A7"/>
    <w:rsid w:val="00A03D93"/>
    <w:rsid w:val="00A04A66"/>
    <w:rsid w:val="00A177AF"/>
    <w:rsid w:val="00A2283C"/>
    <w:rsid w:val="00A22A34"/>
    <w:rsid w:val="00A25F12"/>
    <w:rsid w:val="00A3054B"/>
    <w:rsid w:val="00A314E2"/>
    <w:rsid w:val="00A32280"/>
    <w:rsid w:val="00A42DA9"/>
    <w:rsid w:val="00A4472E"/>
    <w:rsid w:val="00A55A2C"/>
    <w:rsid w:val="00A57A3E"/>
    <w:rsid w:val="00A64A68"/>
    <w:rsid w:val="00A66FB7"/>
    <w:rsid w:val="00A72820"/>
    <w:rsid w:val="00A82098"/>
    <w:rsid w:val="00A82D62"/>
    <w:rsid w:val="00A912F5"/>
    <w:rsid w:val="00A9594E"/>
    <w:rsid w:val="00AA4D69"/>
    <w:rsid w:val="00AB1410"/>
    <w:rsid w:val="00AD5B11"/>
    <w:rsid w:val="00AE1A60"/>
    <w:rsid w:val="00AE270D"/>
    <w:rsid w:val="00AF3B77"/>
    <w:rsid w:val="00AF6EC0"/>
    <w:rsid w:val="00B055B6"/>
    <w:rsid w:val="00B05BEC"/>
    <w:rsid w:val="00B15DC8"/>
    <w:rsid w:val="00B3469C"/>
    <w:rsid w:val="00B3742E"/>
    <w:rsid w:val="00B40E33"/>
    <w:rsid w:val="00B431DA"/>
    <w:rsid w:val="00B43859"/>
    <w:rsid w:val="00B53BCE"/>
    <w:rsid w:val="00B53CAA"/>
    <w:rsid w:val="00B569BC"/>
    <w:rsid w:val="00B571B9"/>
    <w:rsid w:val="00B60477"/>
    <w:rsid w:val="00B61239"/>
    <w:rsid w:val="00B652F7"/>
    <w:rsid w:val="00B6541F"/>
    <w:rsid w:val="00B65872"/>
    <w:rsid w:val="00B66FC5"/>
    <w:rsid w:val="00B75CF3"/>
    <w:rsid w:val="00B76BEF"/>
    <w:rsid w:val="00B84A0C"/>
    <w:rsid w:val="00B84F5D"/>
    <w:rsid w:val="00B861C4"/>
    <w:rsid w:val="00B94AB5"/>
    <w:rsid w:val="00B95286"/>
    <w:rsid w:val="00BA12B1"/>
    <w:rsid w:val="00BA73C2"/>
    <w:rsid w:val="00BB40A7"/>
    <w:rsid w:val="00BB7490"/>
    <w:rsid w:val="00BB7651"/>
    <w:rsid w:val="00BC5767"/>
    <w:rsid w:val="00BD1D8B"/>
    <w:rsid w:val="00BE4B46"/>
    <w:rsid w:val="00BE670B"/>
    <w:rsid w:val="00BF2A3D"/>
    <w:rsid w:val="00C0011C"/>
    <w:rsid w:val="00C01A1E"/>
    <w:rsid w:val="00C066C6"/>
    <w:rsid w:val="00C0702F"/>
    <w:rsid w:val="00C07A69"/>
    <w:rsid w:val="00C10DAB"/>
    <w:rsid w:val="00C12EBB"/>
    <w:rsid w:val="00C22F1D"/>
    <w:rsid w:val="00C33423"/>
    <w:rsid w:val="00C33A84"/>
    <w:rsid w:val="00C416FD"/>
    <w:rsid w:val="00C42A31"/>
    <w:rsid w:val="00C45AF6"/>
    <w:rsid w:val="00C6059C"/>
    <w:rsid w:val="00C61783"/>
    <w:rsid w:val="00C64F28"/>
    <w:rsid w:val="00C92C2F"/>
    <w:rsid w:val="00C95074"/>
    <w:rsid w:val="00C97383"/>
    <w:rsid w:val="00CA02B3"/>
    <w:rsid w:val="00CA7B74"/>
    <w:rsid w:val="00CA7CE6"/>
    <w:rsid w:val="00CB7A34"/>
    <w:rsid w:val="00CD1470"/>
    <w:rsid w:val="00CD411C"/>
    <w:rsid w:val="00CD4377"/>
    <w:rsid w:val="00CE75A7"/>
    <w:rsid w:val="00CF18CE"/>
    <w:rsid w:val="00CF4BD4"/>
    <w:rsid w:val="00CF6013"/>
    <w:rsid w:val="00CF660D"/>
    <w:rsid w:val="00D01D99"/>
    <w:rsid w:val="00D0204E"/>
    <w:rsid w:val="00D0426D"/>
    <w:rsid w:val="00D04375"/>
    <w:rsid w:val="00D046E9"/>
    <w:rsid w:val="00D05278"/>
    <w:rsid w:val="00D10019"/>
    <w:rsid w:val="00D11BC7"/>
    <w:rsid w:val="00D16A71"/>
    <w:rsid w:val="00D275EE"/>
    <w:rsid w:val="00D32D27"/>
    <w:rsid w:val="00D32E8D"/>
    <w:rsid w:val="00D3520B"/>
    <w:rsid w:val="00D35377"/>
    <w:rsid w:val="00D373B5"/>
    <w:rsid w:val="00D378A5"/>
    <w:rsid w:val="00D4143A"/>
    <w:rsid w:val="00D4335E"/>
    <w:rsid w:val="00D455D2"/>
    <w:rsid w:val="00D4613A"/>
    <w:rsid w:val="00D5009C"/>
    <w:rsid w:val="00D52277"/>
    <w:rsid w:val="00D54C95"/>
    <w:rsid w:val="00D60344"/>
    <w:rsid w:val="00D7287F"/>
    <w:rsid w:val="00D73380"/>
    <w:rsid w:val="00D7478F"/>
    <w:rsid w:val="00D875E6"/>
    <w:rsid w:val="00D976B3"/>
    <w:rsid w:val="00DB1416"/>
    <w:rsid w:val="00DC7073"/>
    <w:rsid w:val="00DD24B5"/>
    <w:rsid w:val="00DD3B1F"/>
    <w:rsid w:val="00DE19A0"/>
    <w:rsid w:val="00DE5E49"/>
    <w:rsid w:val="00DE6645"/>
    <w:rsid w:val="00DF2676"/>
    <w:rsid w:val="00E01263"/>
    <w:rsid w:val="00E03B59"/>
    <w:rsid w:val="00E152F1"/>
    <w:rsid w:val="00E204E2"/>
    <w:rsid w:val="00E22C22"/>
    <w:rsid w:val="00E250BC"/>
    <w:rsid w:val="00E36C66"/>
    <w:rsid w:val="00E4417E"/>
    <w:rsid w:val="00E44715"/>
    <w:rsid w:val="00E50119"/>
    <w:rsid w:val="00E64A51"/>
    <w:rsid w:val="00E65153"/>
    <w:rsid w:val="00E661CD"/>
    <w:rsid w:val="00E72036"/>
    <w:rsid w:val="00E726DA"/>
    <w:rsid w:val="00E726DF"/>
    <w:rsid w:val="00E864E4"/>
    <w:rsid w:val="00E90952"/>
    <w:rsid w:val="00E910AD"/>
    <w:rsid w:val="00E913E7"/>
    <w:rsid w:val="00E9452C"/>
    <w:rsid w:val="00EA017C"/>
    <w:rsid w:val="00EA408C"/>
    <w:rsid w:val="00EA51EF"/>
    <w:rsid w:val="00EA7BC3"/>
    <w:rsid w:val="00EB493E"/>
    <w:rsid w:val="00EC39CF"/>
    <w:rsid w:val="00EC3F36"/>
    <w:rsid w:val="00EC51A2"/>
    <w:rsid w:val="00ED197A"/>
    <w:rsid w:val="00ED341F"/>
    <w:rsid w:val="00ED5431"/>
    <w:rsid w:val="00EE25D1"/>
    <w:rsid w:val="00EE2F59"/>
    <w:rsid w:val="00EF7173"/>
    <w:rsid w:val="00F03C94"/>
    <w:rsid w:val="00F175F1"/>
    <w:rsid w:val="00F32931"/>
    <w:rsid w:val="00F334EB"/>
    <w:rsid w:val="00F35B84"/>
    <w:rsid w:val="00F4500B"/>
    <w:rsid w:val="00F467C5"/>
    <w:rsid w:val="00F52755"/>
    <w:rsid w:val="00F60A90"/>
    <w:rsid w:val="00F67509"/>
    <w:rsid w:val="00F80096"/>
    <w:rsid w:val="00F83F9C"/>
    <w:rsid w:val="00F84656"/>
    <w:rsid w:val="00F84FE5"/>
    <w:rsid w:val="00F85ECE"/>
    <w:rsid w:val="00FA10BA"/>
    <w:rsid w:val="00FB6F2A"/>
    <w:rsid w:val="00FC20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4D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E365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rsid w:val="00C01A1E"/>
    <w:pPr>
      <w:ind w:left="720"/>
      <w:contextualSpacing/>
    </w:pPr>
  </w:style>
  <w:style w:type="character" w:styleId="Link">
    <w:name w:val="Hyperlink"/>
    <w:basedOn w:val="Absatz-Standardschriftart"/>
    <w:rsid w:val="009F33A7"/>
    <w:rPr>
      <w:color w:val="0000FF" w:themeColor="hyperlink"/>
      <w:u w:val="single"/>
    </w:rPr>
  </w:style>
  <w:style w:type="paragraph" w:customStyle="1" w:styleId="Formatvorlage2">
    <w:name w:val="Formatvorlage2"/>
    <w:basedOn w:val="Standard"/>
    <w:qFormat/>
    <w:rsid w:val="008D7874"/>
    <w:pPr>
      <w:widowControl w:val="0"/>
      <w:autoSpaceDE w:val="0"/>
      <w:autoSpaceDN w:val="0"/>
      <w:adjustRightInd w:val="0"/>
    </w:pPr>
    <w:rPr>
      <w:rFonts w:ascii="Cambria" w:eastAsia="Times New Roman" w:hAnsi="Cambria" w:cs="Helvetica"/>
      <w:color w:val="CD2E00"/>
      <w:szCs w:val="25"/>
      <w:lang w:eastAsia="de-DE"/>
    </w:rPr>
  </w:style>
  <w:style w:type="paragraph" w:styleId="Kopfzeile">
    <w:name w:val="header"/>
    <w:basedOn w:val="Standard"/>
    <w:link w:val="KopfzeileZchn"/>
    <w:unhideWhenUsed/>
    <w:rsid w:val="006F67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F6795"/>
  </w:style>
  <w:style w:type="paragraph" w:styleId="Fuzeile">
    <w:name w:val="footer"/>
    <w:basedOn w:val="Standard"/>
    <w:link w:val="FuzeileZchn"/>
    <w:unhideWhenUsed/>
    <w:rsid w:val="006F67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F6795"/>
  </w:style>
  <w:style w:type="character" w:styleId="Seitenzahl">
    <w:name w:val="page number"/>
    <w:basedOn w:val="Absatz-Standardschriftart"/>
    <w:semiHidden/>
    <w:unhideWhenUsed/>
    <w:rsid w:val="006F6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4297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cp:lastModifiedBy>Michael Hirtenfelder</cp:lastModifiedBy>
  <cp:revision>367</cp:revision>
  <cp:lastPrinted>2018-03-20T23:48:00Z</cp:lastPrinted>
  <dcterms:created xsi:type="dcterms:W3CDTF">2018-04-17T10:20:00Z</dcterms:created>
  <dcterms:modified xsi:type="dcterms:W3CDTF">2020-05-05T22:55:00Z</dcterms:modified>
</cp:coreProperties>
</file>